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9F0" w:rsidRPr="007A3259" w:rsidRDefault="00A70AA0" w:rsidP="005549F0">
      <w:pPr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="005549F0" w:rsidRPr="007A3259">
        <w:rPr>
          <w:rFonts w:eastAsia="標楷體" w:hint="eastAsia"/>
          <w:color w:val="000000"/>
          <w:sz w:val="28"/>
        </w:rPr>
        <w:t>學習領域課程計畫</w:t>
      </w:r>
    </w:p>
    <w:p w:rsidR="00680D57" w:rsidRPr="00CF45D3" w:rsidRDefault="00A70AA0" w:rsidP="00680D57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="00680D57" w:rsidRPr="00CF45D3">
        <w:rPr>
          <w:rFonts w:ascii="標楷體" w:eastAsia="標楷體" w:hAnsi="標楷體"/>
          <w:color w:val="000000"/>
          <w:sz w:val="28"/>
        </w:rPr>
        <w:t>縣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 xml:space="preserve">源城 </w:t>
      </w:r>
      <w:r w:rsidR="00680D57" w:rsidRPr="00CF45D3">
        <w:rPr>
          <w:rFonts w:ascii="標楷體" w:eastAsia="標楷體" w:hAnsi="標楷體"/>
          <w:color w:val="000000"/>
          <w:sz w:val="28"/>
        </w:rPr>
        <w:t>國民小學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>105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="00680D57"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 xml:space="preserve"> 一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</w:rPr>
        <w:t>學期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680D57"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DB4DC3">
        <w:rPr>
          <w:rFonts w:ascii="標楷體" w:eastAsia="標楷體" w:hAnsi="標楷體" w:hint="eastAsia"/>
          <w:color w:val="000000"/>
          <w:sz w:val="28"/>
          <w:u w:val="single"/>
        </w:rPr>
        <w:t>數學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680D57"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DB4DC3">
        <w:rPr>
          <w:rFonts w:ascii="標楷體" w:eastAsia="標楷體" w:hAnsi="標楷體" w:hint="eastAsia"/>
          <w:color w:val="000000"/>
          <w:sz w:val="28"/>
          <w:u w:val="single"/>
        </w:rPr>
        <w:t>六年級教學團隊</w:t>
      </w:r>
    </w:p>
    <w:p w:rsidR="005549F0" w:rsidRPr="00CF45D3" w:rsidRDefault="005549F0" w:rsidP="0034325A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學習節數（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DB4DC3">
        <w:rPr>
          <w:rFonts w:ascii="標楷體" w:eastAsia="標楷體" w:hAnsi="標楷體" w:hint="eastAsia"/>
          <w:color w:val="000000"/>
          <w:sz w:val="28"/>
          <w:szCs w:val="28"/>
        </w:rPr>
        <w:t>4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）節，補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>救教學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節數﹙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DB4DC3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565587"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節，共﹙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DB4DC3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﹚節。</w:t>
      </w:r>
    </w:p>
    <w:p w:rsidR="005549F0" w:rsidRDefault="005549F0" w:rsidP="0034325A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  <w:r w:rsidR="00F37B07" w:rsidRPr="00CF45D3">
        <w:rPr>
          <w:rFonts w:ascii="標楷體" w:eastAsia="標楷體" w:hAnsi="標楷體"/>
          <w:color w:val="000000"/>
          <w:sz w:val="28"/>
          <w:szCs w:val="28"/>
        </w:rPr>
        <w:t xml:space="preserve"> </w:t>
      </w:r>
    </w:p>
    <w:p w:rsidR="00DB4DC3" w:rsidRPr="00DB4DC3" w:rsidRDefault="00DB4DC3" w:rsidP="0034325A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B4DC3">
        <w:rPr>
          <w:rFonts w:ascii="標楷體" w:eastAsia="標楷體" w:hAnsi="標楷體" w:hint="eastAsia"/>
          <w:color w:val="000000"/>
          <w:sz w:val="28"/>
          <w:szCs w:val="28"/>
        </w:rPr>
        <w:t>1.</w:t>
      </w:r>
      <w:r w:rsidRPr="00DB4DC3">
        <w:rPr>
          <w:rFonts w:ascii="標楷體" w:eastAsia="標楷體" w:hAnsi="標楷體" w:hint="eastAsia"/>
          <w:color w:val="000000"/>
          <w:sz w:val="28"/>
          <w:szCs w:val="28"/>
        </w:rPr>
        <w:tab/>
        <w:t>掌握數、量、形的概念與關係。</w:t>
      </w:r>
    </w:p>
    <w:p w:rsidR="00DB4DC3" w:rsidRPr="00DB4DC3" w:rsidRDefault="00DB4DC3" w:rsidP="0034325A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B4DC3">
        <w:rPr>
          <w:rFonts w:ascii="標楷體" w:eastAsia="標楷體" w:hAnsi="標楷體" w:hint="eastAsia"/>
          <w:color w:val="000000"/>
          <w:sz w:val="28"/>
          <w:szCs w:val="28"/>
        </w:rPr>
        <w:t>2.</w:t>
      </w:r>
      <w:r w:rsidRPr="00DB4DC3">
        <w:rPr>
          <w:rFonts w:ascii="標楷體" w:eastAsia="標楷體" w:hAnsi="標楷體" w:hint="eastAsia"/>
          <w:color w:val="000000"/>
          <w:sz w:val="28"/>
          <w:szCs w:val="28"/>
        </w:rPr>
        <w:tab/>
        <w:t>培養日常所需的數學素養。</w:t>
      </w:r>
    </w:p>
    <w:p w:rsidR="00DB4DC3" w:rsidRPr="00DB4DC3" w:rsidRDefault="00DB4DC3" w:rsidP="0034325A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B4DC3">
        <w:rPr>
          <w:rFonts w:ascii="標楷體" w:eastAsia="標楷體" w:hAnsi="標楷體" w:hint="eastAsia"/>
          <w:color w:val="000000"/>
          <w:sz w:val="28"/>
          <w:szCs w:val="28"/>
        </w:rPr>
        <w:t>3.</w:t>
      </w:r>
      <w:r w:rsidRPr="00DB4DC3">
        <w:rPr>
          <w:rFonts w:ascii="標楷體" w:eastAsia="標楷體" w:hAnsi="標楷體" w:hint="eastAsia"/>
          <w:color w:val="000000"/>
          <w:sz w:val="28"/>
          <w:szCs w:val="28"/>
        </w:rPr>
        <w:tab/>
        <w:t>發展形成數學問題與解決數學問題的能力。</w:t>
      </w:r>
    </w:p>
    <w:p w:rsidR="00DB4DC3" w:rsidRPr="00DB4DC3" w:rsidRDefault="00DB4DC3" w:rsidP="0034325A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B4DC3">
        <w:rPr>
          <w:rFonts w:ascii="標楷體" w:eastAsia="標楷體" w:hAnsi="標楷體" w:hint="eastAsia"/>
          <w:color w:val="000000"/>
          <w:sz w:val="28"/>
          <w:szCs w:val="28"/>
        </w:rPr>
        <w:t>4.</w:t>
      </w:r>
      <w:r w:rsidRPr="00DB4DC3">
        <w:rPr>
          <w:rFonts w:ascii="標楷體" w:eastAsia="標楷體" w:hAnsi="標楷體" w:hint="eastAsia"/>
          <w:color w:val="000000"/>
          <w:sz w:val="28"/>
          <w:szCs w:val="28"/>
        </w:rPr>
        <w:tab/>
        <w:t>發展以數學作為明確表達、理性溝通工具的能力。</w:t>
      </w:r>
    </w:p>
    <w:p w:rsidR="00DB4DC3" w:rsidRPr="00DB4DC3" w:rsidRDefault="00DB4DC3" w:rsidP="0034325A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B4DC3">
        <w:rPr>
          <w:rFonts w:ascii="標楷體" w:eastAsia="標楷體" w:hAnsi="標楷體" w:hint="eastAsia"/>
          <w:color w:val="000000"/>
          <w:sz w:val="28"/>
          <w:szCs w:val="28"/>
        </w:rPr>
        <w:t>5.</w:t>
      </w:r>
      <w:r w:rsidRPr="00DB4DC3">
        <w:rPr>
          <w:rFonts w:ascii="標楷體" w:eastAsia="標楷體" w:hAnsi="標楷體" w:hint="eastAsia"/>
          <w:color w:val="000000"/>
          <w:sz w:val="28"/>
          <w:szCs w:val="28"/>
        </w:rPr>
        <w:tab/>
        <w:t>培養數學的批判分析能力。</w:t>
      </w:r>
    </w:p>
    <w:p w:rsidR="00DB4DC3" w:rsidRPr="00CF45D3" w:rsidRDefault="00DB4DC3" w:rsidP="0034325A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B4DC3">
        <w:rPr>
          <w:rFonts w:ascii="標楷體" w:eastAsia="標楷體" w:hAnsi="標楷體" w:hint="eastAsia"/>
          <w:color w:val="000000"/>
          <w:sz w:val="28"/>
          <w:szCs w:val="28"/>
        </w:rPr>
        <w:t>6.</w:t>
      </w:r>
      <w:r w:rsidRPr="00DB4DC3">
        <w:rPr>
          <w:rFonts w:ascii="標楷體" w:eastAsia="標楷體" w:hAnsi="標楷體" w:hint="eastAsia"/>
          <w:color w:val="000000"/>
          <w:sz w:val="28"/>
          <w:szCs w:val="28"/>
        </w:rPr>
        <w:tab/>
        <w:t>培養欣賞數學的能力。</w:t>
      </w:r>
    </w:p>
    <w:p w:rsidR="00A97F5B" w:rsidRPr="00DB4DC3" w:rsidRDefault="00A97F5B" w:rsidP="0034325A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﹙各校自行視需要決定是否呈現﹚</w:t>
      </w:r>
    </w:p>
    <w:p w:rsidR="00DB4DC3" w:rsidRDefault="00DB4DC3" w:rsidP="0034325A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34325A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34325A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A461D1" w:rsidP="0034325A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pict>
          <v:group id="_x0000_s1050" style="position:absolute;left:0;text-align:left;margin-left:5.65pt;margin-top:31.4pt;width:718.75pt;height:444.75pt;z-index:251658240" coordorigin="1134,2191" coordsize="14375,889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1" type="#_x0000_t202" style="position:absolute;left:1134;top:5505;width:3598;height:900;mso-wrap-edited:f" wrapcoords="-180 0 -180 21600 21780 21600 21780 0 -180 0" strokeweight="3pt">
              <v:stroke linestyle="thinThin"/>
              <v:textbox style="mso-next-textbox:#_x0000_s1051">
                <w:txbxContent>
                  <w:p w:rsidR="00DB4DC3" w:rsidRDefault="00DB4DC3" w:rsidP="00DB4DC3">
                    <w:pPr>
                      <w:jc w:val="center"/>
                      <w:rPr>
                        <w:rFonts w:ascii="新細明體" w:hAnsi="新細明體"/>
                      </w:rPr>
                    </w:pPr>
                    <w:r>
                      <w:rPr>
                        <w:rFonts w:ascii="新細明體" w:hAnsi="新細明體" w:hint="eastAsia"/>
                        <w:sz w:val="36"/>
                      </w:rPr>
                      <w:t>數</w:t>
                    </w:r>
                    <w:r w:rsidRPr="00434F6D">
                      <w:rPr>
                        <w:rFonts w:ascii="新細明體" w:hAnsi="新細明體" w:hint="eastAsia"/>
                        <w:color w:val="000000"/>
                        <w:sz w:val="36"/>
                      </w:rPr>
                      <w:t>學</w:t>
                    </w:r>
                    <w:r>
                      <w:rPr>
                        <w:rFonts w:ascii="新細明體" w:hAnsi="新細明體" w:hint="eastAsia"/>
                        <w:sz w:val="36"/>
                      </w:rPr>
                      <w:t>6上</w:t>
                    </w:r>
                  </w:p>
                </w:txbxContent>
              </v:textbox>
            </v:shape>
            <v:line id="_x0000_s1052" style="position:absolute;mso-wrap-edited:f" from="5246,2516" to="5246,10781" wrapcoords="0 0 0 21531 0 21531 0 0 0 0" strokeweight="1.5pt"/>
            <v:group id="_x0000_s1053" style="position:absolute;left:5246;top:2191;width:10263;height:660" coordorigin="5246,1967" coordsize="10263,660" wrapcoords="11842 0 11842 7855 -32 10309 -32 11782 11842 15709 11842 21600 21663 21600 21663 0 11842 0">
              <v:line id="_x0000_s1054" style="position:absolute;mso-wrap-edited:f" from="5246,2307" to="10937,2307" wrapcoords="-847 0 -847 0 22024 0 22024 0 -847 0" strokeweight="1.5pt"/>
              <v:shape id="_x0000_s1055" type="#_x0000_t202" style="position:absolute;left:10900;top:1967;width:4609;height:660;mso-wrap-edited:f" wrapcoords="-141 0 -141 21600 21741 21600 21741 0 -141 0" strokeweight="3pt">
                <v:stroke linestyle="thinThin"/>
                <v:textbox style="mso-next-textbox:#_x0000_s1055">
                  <w:txbxContent>
                    <w:p w:rsidR="00DB4DC3" w:rsidRDefault="00DB4DC3" w:rsidP="0034325A">
                      <w:pPr>
                        <w:spacing w:beforeLines="20" w:line="0" w:lineRule="atLeast"/>
                        <w:ind w:leftChars="50" w:left="120"/>
                        <w:rPr>
                          <w:rFonts w:ascii="新細明體"/>
                        </w:rPr>
                      </w:pPr>
                      <w:r>
                        <w:rPr>
                          <w:rFonts w:ascii="新細明體" w:hint="eastAsia"/>
                        </w:rPr>
                        <w:t xml:space="preserve">第一單元 </w:t>
                      </w:r>
                      <w:r>
                        <w:rPr>
                          <w:rFonts w:ascii="新細明體" w:hint="eastAsia"/>
                        </w:rPr>
                        <w:t>最大公因數與最小公倍數</w:t>
                      </w:r>
                    </w:p>
                  </w:txbxContent>
                </v:textbox>
              </v:shape>
            </v:group>
            <v:group id="_x0000_s1056" style="position:absolute;left:5246;top:3106;width:10263;height:660" coordorigin="5246,1967" coordsize="10263,660" wrapcoords="11842 0 11842 7855 -32 10309 -32 11782 11842 15709 11842 21600 21663 21600 21663 0 11842 0">
              <v:line id="_x0000_s1057" style="position:absolute;mso-wrap-edited:f" from="5246,2307" to="10937,2307" wrapcoords="-847 0 -847 0 22024 0 22024 0 -847 0" strokeweight="1.5pt"/>
              <v:shape id="_x0000_s1058" type="#_x0000_t202" style="position:absolute;left:10900;top:1967;width:4609;height:660;mso-wrap-edited:f" wrapcoords="-141 0 -141 21600 21741 21600 21741 0 -141 0" strokeweight="3pt">
                <v:stroke linestyle="thinThin"/>
                <v:textbox style="mso-next-textbox:#_x0000_s1058">
                  <w:txbxContent>
                    <w:p w:rsidR="00DB4DC3" w:rsidRDefault="00DB4DC3" w:rsidP="0034325A">
                      <w:pPr>
                        <w:spacing w:beforeLines="20" w:line="0" w:lineRule="atLeast"/>
                        <w:ind w:leftChars="50" w:left="120"/>
                        <w:rPr>
                          <w:rFonts w:ascii="新細明體"/>
                        </w:rPr>
                      </w:pPr>
                      <w:r>
                        <w:rPr>
                          <w:rFonts w:ascii="新細明體" w:hint="eastAsia"/>
                        </w:rPr>
                        <w:t xml:space="preserve">第二單元 </w:t>
                      </w:r>
                      <w:r>
                        <w:rPr>
                          <w:rFonts w:ascii="新細明體" w:hint="eastAsia"/>
                        </w:rPr>
                        <w:t>分數除法</w:t>
                      </w:r>
                    </w:p>
                  </w:txbxContent>
                </v:textbox>
              </v:shape>
            </v:group>
            <v:group id="_x0000_s1059" style="position:absolute;left:5246;top:4021;width:10263;height:660" coordorigin="5246,1967" coordsize="10263,660" wrapcoords="11842 0 11842 7855 -32 10309 -32 11782 11842 15709 11842 21600 21663 21600 21663 0 11842 0">
              <v:line id="_x0000_s1060" style="position:absolute;mso-wrap-edited:f" from="5246,2307" to="10937,2307" wrapcoords="-847 0 -847 0 22024 0 22024 0 -847 0" strokeweight="1.5pt"/>
              <v:shape id="_x0000_s1061" type="#_x0000_t202" style="position:absolute;left:10900;top:1967;width:4609;height:660;mso-wrap-edited:f" wrapcoords="-141 0 -141 21600 21741 21600 21741 0 -141 0" strokeweight="3pt">
                <v:stroke linestyle="thinThin"/>
                <v:textbox style="mso-next-textbox:#_x0000_s1061">
                  <w:txbxContent>
                    <w:p w:rsidR="00DB4DC3" w:rsidRDefault="00DB4DC3" w:rsidP="0034325A">
                      <w:pPr>
                        <w:spacing w:beforeLines="20" w:line="0" w:lineRule="atLeast"/>
                        <w:ind w:leftChars="50" w:left="120"/>
                        <w:rPr>
                          <w:rFonts w:ascii="新細明體"/>
                        </w:rPr>
                      </w:pPr>
                      <w:r>
                        <w:rPr>
                          <w:rFonts w:ascii="新細明體" w:hint="eastAsia"/>
                        </w:rPr>
                        <w:t xml:space="preserve">第三單元 </w:t>
                      </w:r>
                      <w:r>
                        <w:rPr>
                          <w:rFonts w:ascii="新細明體" w:hint="eastAsia"/>
                        </w:rPr>
                        <w:t>小數除法</w:t>
                      </w:r>
                    </w:p>
                  </w:txbxContent>
                </v:textbox>
              </v:shape>
            </v:group>
            <v:group id="_x0000_s1062" style="position:absolute;left:5246;top:4936;width:10263;height:660" coordorigin="5246,1967" coordsize="10263,660" wrapcoords="11842 0 11842 7855 -32 10309 -32 11782 11842 15709 11842 21600 21663 21600 21663 0 11842 0">
              <v:line id="_x0000_s1063" style="position:absolute;mso-wrap-edited:f" from="5246,2307" to="10937,2307" wrapcoords="-847 0 -847 0 22024 0 22024 0 -847 0" strokeweight="1.5pt"/>
              <v:shape id="_x0000_s1064" type="#_x0000_t202" style="position:absolute;left:10900;top:1967;width:4609;height:660;mso-wrap-edited:f" wrapcoords="-141 0 -141 21600 21741 21600 21741 0 -141 0" strokeweight="3pt">
                <v:stroke linestyle="thinThin"/>
                <v:textbox style="mso-next-textbox:#_x0000_s1064">
                  <w:txbxContent>
                    <w:p w:rsidR="00DB4DC3" w:rsidRDefault="00DB4DC3" w:rsidP="0034325A">
                      <w:pPr>
                        <w:spacing w:beforeLines="20" w:line="0" w:lineRule="atLeast"/>
                        <w:ind w:leftChars="50" w:left="120"/>
                        <w:rPr>
                          <w:rFonts w:ascii="新細明體"/>
                        </w:rPr>
                      </w:pPr>
                      <w:r>
                        <w:rPr>
                          <w:rFonts w:ascii="新細明體" w:hint="eastAsia"/>
                        </w:rPr>
                        <w:t>第四單元</w:t>
                      </w:r>
                      <w:r>
                        <w:rPr>
                          <w:rFonts w:ascii="新細明體" w:hAnsi="新細明體" w:cs="新細明體" w:hint="eastAsia"/>
                        </w:rPr>
                        <w:t xml:space="preserve"> </w:t>
                      </w:r>
                      <w:r w:rsidRPr="00980A8B">
                        <w:rPr>
                          <w:rFonts w:ascii="新細明體" w:hint="eastAsia"/>
                        </w:rPr>
                        <w:t>比與比值</w:t>
                      </w:r>
                    </w:p>
                  </w:txbxContent>
                </v:textbox>
              </v:shape>
            </v:group>
            <v:group id="_x0000_s1065" style="position:absolute;left:5246;top:5851;width:10263;height:660" coordorigin="5246,1967" coordsize="10263,660" wrapcoords="11842 0 11842 7855 -32 10309 -32 11782 11842 15709 11842 21600 21663 21600 21663 0 11842 0">
              <v:line id="_x0000_s1066" style="position:absolute;mso-wrap-edited:f" from="5246,2307" to="10937,2307" wrapcoords="-847 0 -847 0 22024 0 22024 0 -847 0" strokeweight="1.5pt"/>
              <v:shape id="_x0000_s1067" type="#_x0000_t202" style="position:absolute;left:10900;top:1967;width:4609;height:660;mso-wrap-edited:f" wrapcoords="-141 0 -141 21600 21741 21600 21741 0 -141 0" strokeweight="3pt">
                <v:stroke linestyle="thinThin"/>
                <v:textbox style="mso-next-textbox:#_x0000_s1067">
                  <w:txbxContent>
                    <w:p w:rsidR="00DB4DC3" w:rsidRDefault="00DB4DC3" w:rsidP="0034325A">
                      <w:pPr>
                        <w:spacing w:beforeLines="20" w:line="0" w:lineRule="atLeast"/>
                        <w:ind w:leftChars="50" w:left="120"/>
                        <w:rPr>
                          <w:rFonts w:ascii="新細明體"/>
                        </w:rPr>
                      </w:pPr>
                      <w:r>
                        <w:rPr>
                          <w:rFonts w:ascii="新細明體" w:hint="eastAsia"/>
                        </w:rPr>
                        <w:t xml:space="preserve">第五單元 </w:t>
                      </w:r>
                      <w:r>
                        <w:rPr>
                          <w:rFonts w:ascii="新細明體" w:hint="eastAsia"/>
                        </w:rPr>
                        <w:t>圓周率與</w:t>
                      </w:r>
                      <w:r w:rsidRPr="00980A8B">
                        <w:rPr>
                          <w:rFonts w:ascii="新細明體" w:hint="eastAsia"/>
                        </w:rPr>
                        <w:t>圓周長</w:t>
                      </w:r>
                    </w:p>
                  </w:txbxContent>
                </v:textbox>
              </v:shape>
            </v:group>
            <v:group id="_x0000_s1068" style="position:absolute;left:5246;top:6766;width:10263;height:660" coordorigin="5246,1967" coordsize="10263,660" wrapcoords="11842 0 11842 7855 -32 10309 -32 11782 11842 15709 11842 21600 21663 21600 21663 0 11842 0">
              <v:line id="_x0000_s1069" style="position:absolute;mso-wrap-edited:f" from="5246,2307" to="10937,2307" wrapcoords="-847 0 -847 0 22024 0 22024 0 -847 0" strokeweight="1.5pt"/>
              <v:shape id="_x0000_s1070" type="#_x0000_t202" style="position:absolute;left:10900;top:1967;width:4609;height:660;mso-wrap-edited:f" wrapcoords="-141 0 -141 21600 21741 21600 21741 0 -141 0" strokeweight="3pt">
                <v:stroke linestyle="thinThin"/>
                <v:textbox style="mso-next-textbox:#_x0000_s1070">
                  <w:txbxContent>
                    <w:p w:rsidR="00DB4DC3" w:rsidRPr="00980A8B" w:rsidRDefault="00DB4DC3" w:rsidP="0034325A">
                      <w:pPr>
                        <w:spacing w:beforeLines="20" w:line="0" w:lineRule="atLeast"/>
                        <w:ind w:leftChars="50" w:left="120"/>
                        <w:rPr>
                          <w:rFonts w:ascii="新細明體"/>
                        </w:rPr>
                      </w:pPr>
                      <w:r>
                        <w:rPr>
                          <w:rFonts w:ascii="新細明體" w:hint="eastAsia"/>
                        </w:rPr>
                        <w:t>第六單</w:t>
                      </w:r>
                      <w:r w:rsidRPr="00980A8B">
                        <w:rPr>
                          <w:rFonts w:ascii="新細明體" w:hint="eastAsia"/>
                        </w:rPr>
                        <w:t xml:space="preserve">元 </w:t>
                      </w:r>
                      <w:r>
                        <w:rPr>
                          <w:rFonts w:ascii="新細明體" w:hint="eastAsia"/>
                        </w:rPr>
                        <w:t>數量關係</w:t>
                      </w:r>
                    </w:p>
                  </w:txbxContent>
                </v:textbox>
              </v:shape>
            </v:group>
            <v:group id="_x0000_s1071" style="position:absolute;left:5246;top:7681;width:10263;height:660" coordorigin="5246,1967" coordsize="10263,660" wrapcoords="11842 0 11842 7855 -32 10309 -32 11782 11842 15709 11842 21600 21663 21600 21663 0 11842 0">
              <v:line id="_x0000_s1072" style="position:absolute;mso-wrap-edited:f" from="5246,2307" to="10937,2307" wrapcoords="-847 0 -847 0 22024 0 22024 0 -847 0" strokeweight="1.5pt"/>
              <v:shape id="_x0000_s1073" type="#_x0000_t202" style="position:absolute;left:10900;top:1967;width:4609;height:660;mso-wrap-edited:f" wrapcoords="-141 0 -141 21600 21741 21600 21741 0 -141 0" strokeweight="3pt">
                <v:stroke linestyle="thinThin"/>
                <v:textbox style="mso-next-textbox:#_x0000_s1073">
                  <w:txbxContent>
                    <w:p w:rsidR="00DB4DC3" w:rsidRPr="00980A8B" w:rsidRDefault="00DB4DC3" w:rsidP="0034325A">
                      <w:pPr>
                        <w:spacing w:beforeLines="20" w:line="0" w:lineRule="atLeast"/>
                        <w:ind w:leftChars="50" w:left="120"/>
                        <w:rPr>
                          <w:rFonts w:ascii="新細明體"/>
                        </w:rPr>
                      </w:pPr>
                      <w:r>
                        <w:rPr>
                          <w:rFonts w:ascii="新細明體" w:hint="eastAsia"/>
                        </w:rPr>
                        <w:t xml:space="preserve">第七單元 </w:t>
                      </w:r>
                      <w:r w:rsidRPr="00980A8B">
                        <w:rPr>
                          <w:rFonts w:ascii="新細明體" w:hint="eastAsia"/>
                        </w:rPr>
                        <w:t>成正比</w:t>
                      </w:r>
                    </w:p>
                  </w:txbxContent>
                </v:textbox>
              </v:shape>
            </v:group>
            <v:group id="_x0000_s1074" style="position:absolute;left:5246;top:8596;width:10263;height:660" coordorigin="5246,1967" coordsize="10263,660" wrapcoords="11842 0 11842 7855 -32 10309 -32 11782 11842 15709 11842 21600 21663 21600 21663 0 11842 0">
              <v:line id="_x0000_s1075" style="position:absolute;mso-wrap-edited:f" from="5246,2307" to="10937,2307" wrapcoords="-847 0 -847 0 22024 0 22024 0 -847 0" strokeweight="1.5pt"/>
              <v:shape id="_x0000_s1076" type="#_x0000_t202" style="position:absolute;left:10900;top:1967;width:4609;height:660;mso-wrap-edited:f" wrapcoords="-141 0 -141 21600 21741 21600 21741 0 -141 0" strokeweight="3pt">
                <v:stroke linestyle="thinThin"/>
                <v:textbox style="mso-next-textbox:#_x0000_s1076">
                  <w:txbxContent>
                    <w:p w:rsidR="00DB4DC3" w:rsidRPr="00980A8B" w:rsidRDefault="00DB4DC3" w:rsidP="0034325A">
                      <w:pPr>
                        <w:spacing w:beforeLines="20" w:line="0" w:lineRule="atLeast"/>
                        <w:ind w:leftChars="50" w:left="120"/>
                        <w:rPr>
                          <w:rFonts w:ascii="新細明體"/>
                        </w:rPr>
                      </w:pPr>
                      <w:r>
                        <w:rPr>
                          <w:rFonts w:ascii="新細明體" w:hint="eastAsia"/>
                        </w:rPr>
                        <w:t xml:space="preserve">第八單元 </w:t>
                      </w:r>
                      <w:r>
                        <w:rPr>
                          <w:rFonts w:ascii="新細明體" w:hint="eastAsia"/>
                        </w:rPr>
                        <w:t>等量公理</w:t>
                      </w:r>
                      <w:r w:rsidRPr="009214EC">
                        <w:rPr>
                          <w:rFonts w:ascii="新細明體" w:hint="eastAsia"/>
                        </w:rPr>
                        <w:t>與</w:t>
                      </w:r>
                      <w:r>
                        <w:rPr>
                          <w:rFonts w:ascii="新細明體" w:hint="eastAsia"/>
                        </w:rPr>
                        <w:t>應用</w:t>
                      </w:r>
                    </w:p>
                  </w:txbxContent>
                </v:textbox>
              </v:shape>
            </v:group>
            <v:group id="_x0000_s1077" style="position:absolute;left:5246;top:10426;width:10263;height:660" coordorigin="5246,1967" coordsize="10263,660" wrapcoords="11842 0 11842 7855 -32 10309 -32 11782 11842 15709 11842 21600 21663 21600 21663 0 11842 0">
              <v:line id="_x0000_s1078" style="position:absolute;mso-wrap-edited:f" from="5246,2307" to="10937,2307" wrapcoords="-847 0 -847 0 22024 0 22024 0 -847 0" strokeweight="1.5pt"/>
              <v:shape id="_x0000_s1079" type="#_x0000_t202" style="position:absolute;left:10900;top:1967;width:4609;height:660;mso-wrap-edited:f" wrapcoords="-141 0 -141 21600 21741 21600 21741 0 -141 0" strokeweight="3pt">
                <v:stroke linestyle="thinThin"/>
                <v:textbox style="mso-next-textbox:#_x0000_s1079">
                  <w:txbxContent>
                    <w:p w:rsidR="00DB4DC3" w:rsidRPr="009214EC" w:rsidRDefault="00DB4DC3" w:rsidP="0034325A">
                      <w:pPr>
                        <w:spacing w:beforeLines="20" w:line="0" w:lineRule="atLeast"/>
                        <w:ind w:leftChars="50" w:left="120"/>
                        <w:rPr>
                          <w:rFonts w:ascii="新細明體"/>
                        </w:rPr>
                      </w:pPr>
                      <w:r w:rsidRPr="009214EC">
                        <w:rPr>
                          <w:rFonts w:ascii="新細明體" w:hint="eastAsia"/>
                        </w:rPr>
                        <w:t>第十單元 縮圖、放大圖與比例尺</w:t>
                      </w:r>
                    </w:p>
                  </w:txbxContent>
                </v:textbox>
              </v:shape>
            </v:group>
            <v:group id="_x0000_s1080" style="position:absolute;left:5246;top:9511;width:10263;height:660" coordorigin="5246,1967" coordsize="10263,660" wrapcoords="11842 0 11842 7855 -32 10309 -32 11782 11842 15709 11842 21600 21663 21600 21663 0 11842 0">
              <v:line id="_x0000_s1081" style="position:absolute;mso-wrap-edited:f" from="5246,2307" to="10937,2307" wrapcoords="-847 0 -847 0 22024 0 22024 0 -847 0" strokeweight="1.5pt"/>
              <v:shape id="_x0000_s1082" type="#_x0000_t202" style="position:absolute;left:10900;top:1967;width:4609;height:660;mso-wrap-edited:f" wrapcoords="-141 0 -141 21600 21741 21600 21741 0 -141 0" strokeweight="3pt">
                <v:stroke linestyle="thinThin"/>
                <v:textbox style="mso-next-textbox:#_x0000_s1082">
                  <w:txbxContent>
                    <w:p w:rsidR="00DB4DC3" w:rsidRPr="009214EC" w:rsidRDefault="00DB4DC3" w:rsidP="0034325A">
                      <w:pPr>
                        <w:spacing w:beforeLines="20" w:line="0" w:lineRule="atLeast"/>
                        <w:ind w:leftChars="50" w:left="120"/>
                        <w:rPr>
                          <w:rFonts w:ascii="新細明體"/>
                        </w:rPr>
                      </w:pPr>
                      <w:r w:rsidRPr="009214EC">
                        <w:rPr>
                          <w:rFonts w:ascii="新細明體" w:hint="eastAsia"/>
                        </w:rPr>
                        <w:t xml:space="preserve">第九單元 </w:t>
                      </w:r>
                      <w:r w:rsidRPr="00980A8B">
                        <w:rPr>
                          <w:rFonts w:ascii="新細明體" w:hint="eastAsia"/>
                        </w:rPr>
                        <w:t>圓面積</w:t>
                      </w:r>
                    </w:p>
                  </w:txbxContent>
                </v:textbox>
              </v:shape>
            </v:group>
          </v:group>
        </w:pict>
      </w:r>
    </w:p>
    <w:p w:rsidR="00DB4DC3" w:rsidRDefault="00DB4DC3" w:rsidP="0034325A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34325A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34325A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34325A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34325A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34325A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34325A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34325A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34325A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34325A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34325A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34325A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Pr="00CF45D3" w:rsidRDefault="00DB4DC3" w:rsidP="0034325A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A97F5B" w:rsidRPr="00261223" w:rsidRDefault="00A97F5B" w:rsidP="0034325A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843"/>
        <w:gridCol w:w="2268"/>
        <w:gridCol w:w="850"/>
        <w:gridCol w:w="1418"/>
        <w:gridCol w:w="1842"/>
        <w:gridCol w:w="2694"/>
        <w:gridCol w:w="1842"/>
        <w:gridCol w:w="1134"/>
      </w:tblGrid>
      <w:tr w:rsidR="004C6040" w:rsidRPr="009262E2" w:rsidTr="00900A9D">
        <w:tc>
          <w:tcPr>
            <w:tcW w:w="993" w:type="dxa"/>
            <w:vAlign w:val="center"/>
          </w:tcPr>
          <w:p w:rsidR="004C6040" w:rsidRPr="004E4D55" w:rsidRDefault="004C6040" w:rsidP="00551F5B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E4D55">
              <w:rPr>
                <w:rFonts w:ascii="標楷體" w:eastAsia="標楷體" w:hAnsi="標楷體"/>
                <w:b/>
              </w:rPr>
              <w:t>週</w:t>
            </w:r>
            <w:r w:rsidRPr="004E4D55">
              <w:rPr>
                <w:rFonts w:ascii="標楷體" w:eastAsia="標楷體" w:hAnsi="標楷體" w:hint="eastAsia"/>
                <w:b/>
              </w:rPr>
              <w:t>/</w:t>
            </w:r>
          </w:p>
          <w:p w:rsidR="004C6040" w:rsidRPr="00673ABD" w:rsidRDefault="004C6040" w:rsidP="00551F5B">
            <w:pPr>
              <w:spacing w:line="400" w:lineRule="exact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4E4D55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843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268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0" w:type="dxa"/>
            <w:vAlign w:val="center"/>
          </w:tcPr>
          <w:p w:rsidR="004C6040" w:rsidRPr="00911BC0" w:rsidRDefault="004C6040" w:rsidP="00950FB3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418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2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2694" w:type="dxa"/>
            <w:vAlign w:val="center"/>
          </w:tcPr>
          <w:p w:rsidR="004C6040" w:rsidRPr="00911BC0" w:rsidRDefault="004C6040" w:rsidP="00950FB3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1842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1134" w:type="dxa"/>
            <w:vAlign w:val="center"/>
          </w:tcPr>
          <w:p w:rsidR="004C6040" w:rsidRPr="00911BC0" w:rsidRDefault="004C6040" w:rsidP="00950FB3">
            <w:pPr>
              <w:pStyle w:val="a8"/>
              <w:rPr>
                <w:b/>
              </w:rPr>
            </w:pPr>
            <w:r w:rsidRPr="00911BC0">
              <w:rPr>
                <w:rFonts w:hint="eastAsia"/>
                <w:b/>
              </w:rPr>
              <w:t>備 註</w:t>
            </w:r>
          </w:p>
        </w:tc>
      </w:tr>
      <w:tr w:rsidR="009D1678" w:rsidRPr="009262E2" w:rsidTr="009D1678">
        <w:tc>
          <w:tcPr>
            <w:tcW w:w="99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一/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/>
              </w:rPr>
              <w:t>8/28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-</w:t>
            </w:r>
            <w:r w:rsidRPr="009D1678">
              <w:rPr>
                <w:rFonts w:asciiTheme="minorEastAsia" w:eastAsiaTheme="minorEastAsia" w:hAnsiTheme="minorEastAsia"/>
              </w:rPr>
              <w:t>9/03</w:t>
            </w:r>
          </w:p>
        </w:tc>
        <w:tc>
          <w:tcPr>
            <w:tcW w:w="184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一、最大公因數與最小公倍數</w:t>
            </w:r>
          </w:p>
        </w:tc>
        <w:tc>
          <w:tcPr>
            <w:tcW w:w="226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【活動一】質數和合數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1.教師口述布題，學生複習找出一個數的所有因數。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2.教師布題，透過討論和記錄，列舉1～20中每一個數的所有因數。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3.教師宣告質數和合數的定義。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4.教師重新布題，透過觀察和討論，列舉一數的所有因數，進而找出其中哪些是質數？哪些是合數？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5.教師口述布題並提問質數與合數的特性，學生討論並回答，教師說明並歸納。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6.教師重新布題，學生根據質數的特</w:t>
            </w: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性，找出哪些號碼是質數。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【活動二】質因數和質因數分解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1.教師布題，學生找出一數的所有因數，教師繼續引導學生找出此數因數中的質數，並宣告質因數的定義。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2.教師口述布題，學生找出各數的質因數。教師繼續布題，並引導學生發現質數的質因數只有1個，就是它自己本身。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3.教師口述布題，學生透過觀察和討論，指導學生利用樹狀圖找出一數會由哪幾個質數相乘而得，教師宣告質因數分解的意義，指導學生將一數做質因數分解。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4.教師說明短除法，學生利用短除法將一數做質因數分</w:t>
            </w: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解。</w:t>
            </w:r>
          </w:p>
        </w:tc>
        <w:tc>
          <w:tcPr>
            <w:tcW w:w="850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5</w:t>
            </w:r>
          </w:p>
        </w:tc>
        <w:tc>
          <w:tcPr>
            <w:tcW w:w="141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康軒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3.回家作業</w:t>
            </w:r>
          </w:p>
        </w:tc>
        <w:tc>
          <w:tcPr>
            <w:tcW w:w="269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6-n-01 能認識質數、合數，並用短除法做質因數的分解(質數＜20，質因數＜20，被分解數＜100)。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連結：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/>
              </w:rPr>
              <w:t>C-S-2,C-S-5,C-C-1, C-C-4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【性別平等教育】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1-3-6 學習獨立思考，不受性別影響。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【環境教育】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3-2-1 了解生活中個人與環境的相互關係，並培養與自然環境相關的個人興趣、嗜好與責任。</w:t>
            </w:r>
          </w:p>
        </w:tc>
        <w:tc>
          <w:tcPr>
            <w:tcW w:w="113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D1678" w:rsidRPr="009262E2" w:rsidTr="009D1678">
        <w:tc>
          <w:tcPr>
            <w:tcW w:w="99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二/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/>
              </w:rPr>
              <w:t>9/04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-</w:t>
            </w:r>
            <w:r w:rsidRPr="009D1678">
              <w:rPr>
                <w:rFonts w:asciiTheme="minorEastAsia" w:eastAsiaTheme="minorEastAsia" w:hAnsiTheme="minorEastAsia"/>
              </w:rPr>
              <w:t>9/10</w:t>
            </w:r>
          </w:p>
        </w:tc>
        <w:tc>
          <w:tcPr>
            <w:tcW w:w="184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一、最大公因數與最小公倍數</w:t>
            </w:r>
          </w:p>
        </w:tc>
        <w:tc>
          <w:tcPr>
            <w:tcW w:w="226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【活動三】最大公因數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1.教師布題，學生找出兩數的所有公因數，並進而宣告最大公因數的意義。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2.教師宣告互質的意義。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3.教師布題，指導學生利用短除法找出兩數的最大公因數。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4.教師重新布題，透過觀察和討論，進行解題，進而活用公因數，解決生活中的問題。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【活動四】最小公倍數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1.教師布題，透過觀察和討論，從兩數的倍數中找出兩數的公倍數。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2.教師宣告最小公倍數的意義。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3.教師布題，指導學生利用短除法找出兩數的最小公倍數。並說明互質的兩</w:t>
            </w: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數，其最小公倍數就是兩數的乘積。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4.教師布題，指導學生利用最小公倍數，找出兩數的公倍數。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5.教師布題，透過觀察和討論，進行解題，進而活用公倍數，解決生活中的問題。</w:t>
            </w:r>
          </w:p>
        </w:tc>
        <w:tc>
          <w:tcPr>
            <w:tcW w:w="850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5</w:t>
            </w:r>
          </w:p>
        </w:tc>
        <w:tc>
          <w:tcPr>
            <w:tcW w:w="141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康軒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3.回家作業</w:t>
            </w:r>
          </w:p>
        </w:tc>
        <w:tc>
          <w:tcPr>
            <w:tcW w:w="269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6-n-02 能用短除法求兩數的最大公因數、最小公倍數。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6-n-03 能認識兩數互質的意義，並將分數約成最簡分數。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連結：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/>
              </w:rPr>
              <w:t>C-S-2,C-S-5,C-C-1, C-C-4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【人權教育】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1-3-3 了解平等、正義的原則，並能在生活中實踐。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【性別平等教育】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1-3-6 學習獨立思考，不受性別影響。</w:t>
            </w:r>
          </w:p>
        </w:tc>
        <w:tc>
          <w:tcPr>
            <w:tcW w:w="113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D1678" w:rsidRPr="009262E2" w:rsidTr="009D1678">
        <w:tc>
          <w:tcPr>
            <w:tcW w:w="99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三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/>
              </w:rPr>
              <w:t>9/11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-</w:t>
            </w:r>
            <w:r w:rsidRPr="009D1678">
              <w:rPr>
                <w:rFonts w:asciiTheme="minorEastAsia" w:eastAsiaTheme="minorEastAsia" w:hAnsiTheme="minorEastAsia"/>
              </w:rPr>
              <w:t>9/17</w:t>
            </w:r>
          </w:p>
        </w:tc>
        <w:tc>
          <w:tcPr>
            <w:tcW w:w="184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二、</w:t>
            </w:r>
            <w:r w:rsidRPr="009D1678">
              <w:rPr>
                <w:rFonts w:asciiTheme="minorEastAsia" w:eastAsiaTheme="minorEastAsia" w:hAnsiTheme="minorEastAsia"/>
              </w:rPr>
              <w:t>分數除法</w:t>
            </w:r>
          </w:p>
        </w:tc>
        <w:tc>
          <w:tcPr>
            <w:tcW w:w="226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【活動一】最簡分數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1.教師以課本情境布題，學生透過觀察討論，進行解題，運用約分的方法，找出分數的等值分數。並進而察覺不能再約分的分數即為最簡分數。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2.透過觀察分子和分母的公因數，把分數約成最簡分數。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3.教師提問，學生觀察最簡分數的分子和分母，並說明。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【活動二】同分母分數的除法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1.教師口述布題，學</w:t>
            </w: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生透過觀察和討論，解決同分母分數的除法問題。(真分數÷單位分數、真分數÷真分數、假分數÷真分數、帶分數÷假分數)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【活動三】整數除以分數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1.教師以課本口述布題，學生透過觀察和討論，解決整數除以分數的問題。(整數÷單位分數、整數÷真分數、整數÷假分數、整數÷帶分數)</w:t>
            </w:r>
          </w:p>
        </w:tc>
        <w:tc>
          <w:tcPr>
            <w:tcW w:w="850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5</w:t>
            </w:r>
          </w:p>
        </w:tc>
        <w:tc>
          <w:tcPr>
            <w:tcW w:w="141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康軒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3.回家作業</w:t>
            </w:r>
          </w:p>
        </w:tc>
        <w:tc>
          <w:tcPr>
            <w:tcW w:w="269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6-n-03 能認識兩數互質的意義，並將分數約成最簡分數。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6-n-04 能理解分數除法的意義及熟練其計算，並解決生活中的問題。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連結：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/>
                <w:bCs/>
              </w:rPr>
              <w:t>C-S-4,C-C-8,C-E-4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1-3-3 接納他人所喜歡的食物。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3-3-3 從事與欣賞美化生活的藝術造型活動。</w:t>
            </w:r>
          </w:p>
        </w:tc>
        <w:tc>
          <w:tcPr>
            <w:tcW w:w="113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D1678" w:rsidRPr="009262E2" w:rsidTr="009D1678">
        <w:tc>
          <w:tcPr>
            <w:tcW w:w="99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四/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9/18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-9/24</w:t>
            </w:r>
          </w:p>
        </w:tc>
        <w:tc>
          <w:tcPr>
            <w:tcW w:w="184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二、</w:t>
            </w:r>
            <w:r w:rsidRPr="009D1678">
              <w:rPr>
                <w:rFonts w:asciiTheme="minorEastAsia" w:eastAsiaTheme="minorEastAsia" w:hAnsiTheme="minorEastAsia"/>
              </w:rPr>
              <w:t>分數除法</w:t>
            </w:r>
          </w:p>
        </w:tc>
        <w:tc>
          <w:tcPr>
            <w:tcW w:w="226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【活動四】異分母分數的除法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1.教師口述布題，透過通分的方法，解決異分母分數的除法問題。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2.教師口述布題，透過先前分數除以分數的經驗，討論和統整，察覺顛倒相乘的算法，解決分數除以分數的問題。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【活動五】有餘數的</w:t>
            </w: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分數除法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1.教師口述布題，學生解決分數除以分數的包含除問題，並求出餘數。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【活動六】關係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1.教師口述布題，透過觀察和討論，進行解題，學生察覺在被除數不變的情況下，「除數小於1時，商大於被除數」、「除數大於1時，商小於被除數」、「除數等於1時，商等於被除數」。</w:t>
            </w:r>
          </w:p>
        </w:tc>
        <w:tc>
          <w:tcPr>
            <w:tcW w:w="850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5</w:t>
            </w:r>
          </w:p>
        </w:tc>
        <w:tc>
          <w:tcPr>
            <w:tcW w:w="141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康軒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3.回家作業</w:t>
            </w:r>
          </w:p>
        </w:tc>
        <w:tc>
          <w:tcPr>
            <w:tcW w:w="269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6-n-04 能理解分數除法的意義及熟練其計算，並解決生活中的問題。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連結：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/>
                <w:bCs/>
              </w:rPr>
              <w:t>C-S-4,C-C-8,C-E-4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【人權教育】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1-3-3 了解平等、正義的原則，並能在生活中實踐。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【性別平等教育】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1-3-6 學習獨立思考，不受性別影響。</w:t>
            </w:r>
          </w:p>
        </w:tc>
        <w:tc>
          <w:tcPr>
            <w:tcW w:w="113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D1678" w:rsidRPr="009262E2" w:rsidTr="009D1678">
        <w:tc>
          <w:tcPr>
            <w:tcW w:w="99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五/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9/25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-10/01</w:t>
            </w:r>
          </w:p>
        </w:tc>
        <w:tc>
          <w:tcPr>
            <w:tcW w:w="184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三、小數除法</w:t>
            </w:r>
          </w:p>
        </w:tc>
        <w:tc>
          <w:tcPr>
            <w:tcW w:w="226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【活動一】整數除以小數(沒有餘數)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1.教師以課本情境布題，學生解決整數除以小數，沒有餘數的問題。(整數÷一位純小數、整數÷一位帶小數、整數÷二位純小數、整數÷二位帶小數)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【活動二】小數除以小數(沒有餘數)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1.教師以課本情境布題，學生解決小數除以小數，沒有餘數的問題。(一位小數÷一位小數、二位小數÷二位小數、二位小數÷一位小數、一位小數÷二位小數)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【活動三】整數(或小數)除以小數(有餘數)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1.教師以課本情境布題，學生透過情境布題的觀察和討論，解決小數除以小數，商為整數，有餘數的問題。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2.透過情境布題的觀察和討論，解決用除數乘以商，再加上餘數，驗算小數除以小數的除法問題。</w:t>
            </w:r>
          </w:p>
        </w:tc>
        <w:tc>
          <w:tcPr>
            <w:tcW w:w="850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5</w:t>
            </w:r>
          </w:p>
        </w:tc>
        <w:tc>
          <w:tcPr>
            <w:tcW w:w="141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康軒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3.回家作業</w:t>
            </w:r>
          </w:p>
        </w:tc>
        <w:tc>
          <w:tcPr>
            <w:tcW w:w="269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6-n-06 能用直式處理小數除法的計算，並解決生活中的問題。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連結：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/>
              </w:rPr>
              <w:t>C-R-1,C-S-1,C-S-3,C-S-4,C-C-1,C-C-2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【人權教育】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1-3-3 了解平等、正義的原則，並能在生活中實踐。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【性別平等教育】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 w:cs="Courier New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1-3-6 學習獨立思考，不受性別影響。</w:t>
            </w:r>
          </w:p>
        </w:tc>
        <w:tc>
          <w:tcPr>
            <w:tcW w:w="113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D1678" w:rsidRPr="009262E2" w:rsidTr="009D1678">
        <w:tc>
          <w:tcPr>
            <w:tcW w:w="99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六/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10/02-10/08</w:t>
            </w:r>
          </w:p>
        </w:tc>
        <w:tc>
          <w:tcPr>
            <w:tcW w:w="184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三、小數除法</w:t>
            </w:r>
          </w:p>
        </w:tc>
        <w:tc>
          <w:tcPr>
            <w:tcW w:w="226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【活動四】關係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1.教師請學生先完成課本的關係表，再透過課本表格，引導學生發現其關係。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2.教師重新布題，師生共同討論並解題。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【活動五】小數取概數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1.教師口述布題，複習四捨五入法的經驗，透過討論和觀察，察覺並解決小數取概數的問題。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2.教師重新口述布題，透過討論和觀察，察覺並解決小數取概數的問題。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3.教師以課本情境布題，透過觀察與討論，教師指導當小數除以小數除不盡時，使用四捨五入法取到指定小數位數。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4.教師以課本情境布題，學生解題，發現除不盡時，教師指導求算百分率時取概數的方法。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【活動六】小數估算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1.教師口述布題，配合小數用四捨五入法取概數，透過討論和觀察，察覺並解決小數取概數後進行加減計算。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2.教師重新口述布題，透過討論和觀察，察覺並解決小數取概數後進行乘除計算。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【數學步道】樂施誓約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1.教師口述布題，配合整數用四捨五入法取概數，透過討論和觀察，察覺並解決整數取概數後進行小數的乘法計算。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2.教師重新口述布題，透過討論和觀察，察覺並解決整數取概數後進行小數的除法計算。</w:t>
            </w:r>
          </w:p>
        </w:tc>
        <w:tc>
          <w:tcPr>
            <w:tcW w:w="850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5</w:t>
            </w:r>
          </w:p>
        </w:tc>
        <w:tc>
          <w:tcPr>
            <w:tcW w:w="141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康軒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3.回家作業</w:t>
            </w:r>
          </w:p>
        </w:tc>
        <w:tc>
          <w:tcPr>
            <w:tcW w:w="269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6-n-06 能用直式處理小數除法的計算，並解決生活中的問題。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6-n-07 能在具體情境中，對整數及小數在指定位數取概數(含四捨五入法)，並做加、減、乘、</w:t>
            </w:r>
            <w:r w:rsidRPr="009D1678">
              <w:rPr>
                <w:rFonts w:asciiTheme="minorEastAsia" w:eastAsiaTheme="minorEastAsia" w:hAnsiTheme="minorEastAsia" w:hint="eastAsia"/>
                <w:bCs/>
              </w:rPr>
              <w:lastRenderedPageBreak/>
              <w:t>除之估算。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連結：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/>
              </w:rPr>
              <w:t>C-R-1,C-S-1,C-S-3,C-S-4,C-C-1,C-C-2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【人權教育】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1-3-3 了解平等、正義的原則，並能在生活中實踐。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【性別平等教育】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1-3-6 學習獨立思考，不受性別影響。</w:t>
            </w:r>
          </w:p>
        </w:tc>
        <w:tc>
          <w:tcPr>
            <w:tcW w:w="113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D1678" w:rsidRPr="009262E2" w:rsidTr="009D1678">
        <w:tc>
          <w:tcPr>
            <w:tcW w:w="99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七/10/09-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10/15</w:t>
            </w:r>
          </w:p>
        </w:tc>
        <w:tc>
          <w:tcPr>
            <w:tcW w:w="184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四、比與比值</w:t>
            </w:r>
          </w:p>
        </w:tc>
        <w:tc>
          <w:tcPr>
            <w:tcW w:w="226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【活動一】從交易活動中經驗「比」的概念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1.教師以課本情境布題，學生透過觀察和討論，進行解題，經驗簡易的比例問題。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【活動二】比與比值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1.教師說明「比」的意義，介紹比的符號</w:t>
            </w: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是「：」。學生透過觀察和討論，經驗「比」表示兩個數量的對應關係，並能用「：」的符號記錄問題。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2.教師布題，透過兩數量間的倍數關係，認識「比值」的意義。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3.教師口述布題，透過觀察和討論，進行解題，察覺「比」的前項除後項的商即為「比值」。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4.教師口述布題，學生透過找出比值解題。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【活動三】相等的比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1.教師布題，透過觀察和討論，進行解題，察覺比值相等就是相等的比。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2.教師口述布題，透過擴分、約分，進行解題，找出相等的比。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3.教師口述布題，透過比和比值的經</w:t>
            </w: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驗，解決生活中的問題。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4.教師口述布題，透過比的前項和後項，認識最簡單整數比。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5.教師重新布題，透過觀察和討論，進行解題，進而能從相等的比中，找出最簡單整數比。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6.教師口述布題，透過先前比與比值的經驗，能將分數、小數的比，化成最簡單整數比。</w:t>
            </w:r>
          </w:p>
        </w:tc>
        <w:tc>
          <w:tcPr>
            <w:tcW w:w="850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5</w:t>
            </w:r>
          </w:p>
        </w:tc>
        <w:tc>
          <w:tcPr>
            <w:tcW w:w="141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康軒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3.回家作業</w:t>
            </w:r>
          </w:p>
        </w:tc>
        <w:tc>
          <w:tcPr>
            <w:tcW w:w="269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6-n-09 能認識比和比值，並解決生活中的問題。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連結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/>
                <w:bCs/>
              </w:rPr>
              <w:t>C-T-2,C-T-4,C-S-3,C-S-4,C-C-1,C-C-2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【環境教育】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5-2-2 能透過校園環保活動（如：節約能源、節約用水、廢棄物減量），規劃和執行簡單的環境調查活動。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【性別平等教育】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1-3-6 學習獨立思考，不受性別影響。</w:t>
            </w:r>
          </w:p>
        </w:tc>
        <w:tc>
          <w:tcPr>
            <w:tcW w:w="113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D1678" w:rsidRPr="009262E2" w:rsidTr="009D1678">
        <w:tc>
          <w:tcPr>
            <w:tcW w:w="99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八/10/16-10/22</w:t>
            </w:r>
          </w:p>
        </w:tc>
        <w:tc>
          <w:tcPr>
            <w:tcW w:w="184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四、比與比值</w:t>
            </w:r>
          </w:p>
        </w:tc>
        <w:tc>
          <w:tcPr>
            <w:tcW w:w="226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【活動四】比的應用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1.教師布題，學生找出相等的比，並引導學生利用簡單比例式找出相等的比。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2.教師口述布題，學生解題，並引導學生列出含有未知數的比例式再進行解題。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【數學步道】影長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1.教師口述布題，學生討論求出影長的做法，教師繼續提</w:t>
            </w: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問，並說明同一時間同一地點，測量出各種物體的實際長度和影子長度的比或比值都會相等。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2.教師以課本情境口述布題，學生利用實際長度與影長的關係解題。</w:t>
            </w:r>
          </w:p>
        </w:tc>
        <w:tc>
          <w:tcPr>
            <w:tcW w:w="850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5</w:t>
            </w:r>
          </w:p>
        </w:tc>
        <w:tc>
          <w:tcPr>
            <w:tcW w:w="141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康軒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3.回家作業</w:t>
            </w:r>
          </w:p>
        </w:tc>
        <w:tc>
          <w:tcPr>
            <w:tcW w:w="269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6-n-09 能認識比和比值，並解決生活中的問題。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連結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/>
                <w:bCs/>
              </w:rPr>
              <w:t>C-T-2,C-T-4,C-S-3,C-S-4,C-C-1,C-C-2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1-3-7 運用烹調方法，製作簡易餐點。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3-3-3 從事與欣賞美化生活的藝術造型活動。</w:t>
            </w:r>
          </w:p>
        </w:tc>
        <w:tc>
          <w:tcPr>
            <w:tcW w:w="113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D1678" w:rsidRPr="009262E2" w:rsidTr="009D1678">
        <w:tc>
          <w:tcPr>
            <w:tcW w:w="99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九/10/23-10/29</w:t>
            </w:r>
          </w:p>
        </w:tc>
        <w:tc>
          <w:tcPr>
            <w:tcW w:w="184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五、圓周率與圓周長</w:t>
            </w:r>
          </w:p>
        </w:tc>
        <w:tc>
          <w:tcPr>
            <w:tcW w:w="226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【活動一】圓周長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1.教師口述布題，</w:t>
            </w:r>
            <w:r w:rsidRPr="009D1678">
              <w:rPr>
                <w:rFonts w:asciiTheme="minorEastAsia" w:eastAsiaTheme="minorEastAsia" w:hAnsiTheme="minorEastAsia"/>
              </w:rPr>
              <w:t>學生透過操作</w:t>
            </w:r>
            <w:r w:rsidRPr="009D1678">
              <w:rPr>
                <w:rFonts w:asciiTheme="minorEastAsia" w:eastAsiaTheme="minorEastAsia" w:hAnsiTheme="minorEastAsia" w:hint="eastAsia"/>
              </w:rPr>
              <w:t>，認識及實測圓周長。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2.教師引導學生透過具體操作，察覺圓周長與直徑的數量關係。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【活動二】圓周率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1.教師口述布題，學生透過實測各種大小不同的圓，察覺「圓周長÷直徑」的值是一定的。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2.教師命名圓周率，並引導學生知道圓周長約是直徑的3.14倍。</w:t>
            </w:r>
          </w:p>
        </w:tc>
        <w:tc>
          <w:tcPr>
            <w:tcW w:w="850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141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康軒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3.回家作業</w:t>
            </w:r>
          </w:p>
        </w:tc>
        <w:tc>
          <w:tcPr>
            <w:tcW w:w="269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6-n-14 能理解圓面積與圓周長的公式，並計算簡單扇形的面積。(同6-s-03)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6-s-03 能理解圓面積與圓周長的公式，並計算簡單扇形的面積。(同6-n-14)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6-a-03 能用符號表示常用的公式。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連結：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/>
                <w:bCs/>
              </w:rPr>
              <w:t>C-R-2,C-R-3,C-T-1,C-S-2,C-S-3,C-C-1,C-C-2,C-C-3,C-C-4,C-C-5,C-E-4,C-E-5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【生涯發展教育】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3-2-1 覺察如何解決問題及做決定。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3-2-2 培養互助合作的工作態度。</w:t>
            </w:r>
          </w:p>
        </w:tc>
        <w:tc>
          <w:tcPr>
            <w:tcW w:w="113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D1678" w:rsidRPr="009262E2" w:rsidTr="009D1678">
        <w:tc>
          <w:tcPr>
            <w:tcW w:w="99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十/10/30-1</w:t>
            </w: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1/05</w:t>
            </w:r>
          </w:p>
        </w:tc>
        <w:tc>
          <w:tcPr>
            <w:tcW w:w="184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五、圓周率與圓周長</w:t>
            </w:r>
          </w:p>
        </w:tc>
        <w:tc>
          <w:tcPr>
            <w:tcW w:w="226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【活動三】圓周率的應用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1.教師以課本情境口述布題，學生利用圓周率和圓的直徑(或半徑)，求算圓周長。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2.教師繼續以課本情境布題，學生求算正方形內最大的圓周長。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3.教師口述布題，學生利用圓周率和圓周長，求算圓的直徑(或半徑)。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【活動四】周長的應用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1.教師以課本情境布題，學生找出1/2圓的扇形與1/4圓的扇形周長。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2.教師繼續布題，學生根據扇形是幾分之幾圓，求算扇形周長。</w:t>
            </w:r>
          </w:p>
        </w:tc>
        <w:tc>
          <w:tcPr>
            <w:tcW w:w="850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5</w:t>
            </w:r>
          </w:p>
        </w:tc>
        <w:tc>
          <w:tcPr>
            <w:tcW w:w="141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康軒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3.回家作業</w:t>
            </w:r>
          </w:p>
        </w:tc>
        <w:tc>
          <w:tcPr>
            <w:tcW w:w="269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lastRenderedPageBreak/>
              <w:t>6-n-14 能理解圓面積與圓周長的公式，並計算</w:t>
            </w:r>
            <w:r w:rsidRPr="009D1678">
              <w:rPr>
                <w:rFonts w:asciiTheme="minorEastAsia" w:eastAsiaTheme="minorEastAsia" w:hAnsiTheme="minorEastAsia" w:hint="eastAsia"/>
                <w:bCs/>
              </w:rPr>
              <w:lastRenderedPageBreak/>
              <w:t>簡單扇形的面積。(同6-s-03)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6-s-03 能理解圓面積與圓周長的公式，並計算簡單扇形的面積。(同6-n-14)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6-a-03 能用符號表示常用的公式。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連結：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/>
                <w:bCs/>
              </w:rPr>
              <w:t>C-R-2,C-R-3,C-T-1,C-S-2,C-S-3,C-C-1,C-C-2,C-C-3,C-C-4,C-C-5,C-E-4,C-E-5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【期中評量週】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【性別平等教育】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1-3-6 學習獨立思考，不受性別影響。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3-3-6 利用科技蒐集食衣住行育樂等生活相關資訊。</w:t>
            </w:r>
          </w:p>
        </w:tc>
        <w:tc>
          <w:tcPr>
            <w:tcW w:w="113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D1678" w:rsidRPr="009262E2" w:rsidTr="009D1678">
        <w:tc>
          <w:tcPr>
            <w:tcW w:w="99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十一/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11/06-11/12</w:t>
            </w:r>
          </w:p>
        </w:tc>
        <w:tc>
          <w:tcPr>
            <w:tcW w:w="184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六、數量關係</w:t>
            </w:r>
          </w:p>
        </w:tc>
        <w:tc>
          <w:tcPr>
            <w:tcW w:w="226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【活動一】圖形的規律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1.教師說明「找規律」對於學習數學的重要性。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2.教師以課本情境</w:t>
            </w: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口述布題，學生找出圖形的規律，並解題。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3.教師繼續口述布題，學生透過觀察，找出被遮蓋部分的圖形排列情形。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【活動二】數形的規律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1.教師以置物櫃號碼布題，引導學生觀察置物櫃號碼的排列規律，再以坐火車情境重新布題。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2.教師從排列吸管的情境引入，讓學生觀察吸管數量的規律，並推理出其餘與圖形序列相關的概念。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3.透過桌椅排列等布題的討論和觀察，察覺圖形的規律，進而預測。</w:t>
            </w:r>
          </w:p>
        </w:tc>
        <w:tc>
          <w:tcPr>
            <w:tcW w:w="850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5</w:t>
            </w:r>
          </w:p>
        </w:tc>
        <w:tc>
          <w:tcPr>
            <w:tcW w:w="141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康軒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3.回家作業</w:t>
            </w:r>
          </w:p>
        </w:tc>
        <w:tc>
          <w:tcPr>
            <w:tcW w:w="269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6-n-13 能利用常用的數量關係，列出恰當的算式，進行解題，並檢驗解的合理性。(同6-a-04)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6-a-04 能利用常用的數量關係，列出恰當的算</w:t>
            </w:r>
            <w:r w:rsidRPr="009D1678">
              <w:rPr>
                <w:rFonts w:asciiTheme="minorEastAsia" w:eastAsiaTheme="minorEastAsia" w:hAnsiTheme="minorEastAsia" w:hint="eastAsia"/>
                <w:bCs/>
              </w:rPr>
              <w:lastRenderedPageBreak/>
              <w:t>式，進行解題，並檢驗解的合理性。(同6-n-13)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連結：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/>
              </w:rPr>
              <w:t>C-R-1,C-R-2,C-R-3,C-T-1,C-T-2,C-T-4,C-S-1,C-S-2,C-S-3,C-S-4,C-C-1,C-C-2,C-C-4,C-C-5,C-E-1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【家政教育】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3-3-3 從事與欣賞美化生活的藝術造型活動。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【性別平等教育】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1-3-6 學習獨立思考，不受性別影響。</w:t>
            </w:r>
          </w:p>
        </w:tc>
        <w:tc>
          <w:tcPr>
            <w:tcW w:w="113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D1678" w:rsidRPr="009262E2" w:rsidTr="009D1678">
        <w:tc>
          <w:tcPr>
            <w:tcW w:w="99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十二/11/13-11/19</w:t>
            </w:r>
          </w:p>
        </w:tc>
        <w:tc>
          <w:tcPr>
            <w:tcW w:w="184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六、數量關係</w:t>
            </w:r>
          </w:p>
        </w:tc>
        <w:tc>
          <w:tcPr>
            <w:tcW w:w="226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【活動三】和不變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1.教師口述布題，透過觀察和討論，察覺和不變的數量變化關係。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2.教師口述布題，透過觀察和討論，察覺並以文字或符號表徵和不變的數量變化關係。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【活動四】差不變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1.教師口述布題，透過觀察和討論，察覺差不變的數量變化關係。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2.教師口述布題，透過觀察和討論，察覺並以文字或符號表徵差不變的數量變化關係。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【活動五】積不變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1.教師口述布題，透過觀察和討論，察覺積不變的數量變化關係。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2.教師口述布題，透過觀察和討論，察覺並以文字或符號表徵積不變的數量變化關係。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【數學步道】正方形數與三角形數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1.教師以課本情境引入正方形數和三</w:t>
            </w: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角形數，學生透過點數及觀察，找出規律，並解題。</w:t>
            </w:r>
          </w:p>
        </w:tc>
        <w:tc>
          <w:tcPr>
            <w:tcW w:w="850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5</w:t>
            </w:r>
          </w:p>
        </w:tc>
        <w:tc>
          <w:tcPr>
            <w:tcW w:w="141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康軒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3.回家作業</w:t>
            </w:r>
          </w:p>
        </w:tc>
        <w:tc>
          <w:tcPr>
            <w:tcW w:w="269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6-n-13 能利用常用的數量關係，列出恰當的算式，進行解題，並檢驗解的合理性。(同6-a-04)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6-a-04 能利用常用的數</w:t>
            </w:r>
            <w:r w:rsidRPr="009D1678">
              <w:rPr>
                <w:rFonts w:asciiTheme="minorEastAsia" w:eastAsiaTheme="minorEastAsia" w:hAnsiTheme="minorEastAsia" w:hint="eastAsia"/>
                <w:bCs/>
              </w:rPr>
              <w:lastRenderedPageBreak/>
              <w:t>量關係，列出恰當的算式，進行解題，並檢驗解的合理性。(同6-n-13)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連結：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/>
              </w:rPr>
              <w:t>C-R-1,C-R-2,C-R-3,C-T-1,C-T-2,C-T-4,C-S-1,C-S-2,C-S-3,C-S-4,C-C-1,C-C-2,C-C-4,C-C-5,C-E-1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【環境教育】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3-2-1 了解生活中個人與環境的相互關係，並培養與自然環</w:t>
            </w: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境相關的個人興趣、嗜好與責任。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4-3-2 了解家人角色意義及其責任。</w:t>
            </w:r>
          </w:p>
        </w:tc>
        <w:tc>
          <w:tcPr>
            <w:tcW w:w="113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D1678" w:rsidRPr="009262E2" w:rsidTr="009D1678">
        <w:tc>
          <w:tcPr>
            <w:tcW w:w="99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十三/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11/20-11/26</w:t>
            </w:r>
          </w:p>
        </w:tc>
        <w:tc>
          <w:tcPr>
            <w:tcW w:w="184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七、成正比</w:t>
            </w:r>
          </w:p>
        </w:tc>
        <w:tc>
          <w:tcPr>
            <w:tcW w:w="226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【活動一】成正比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1.透過列表方式，讓學生觀察並討論生活情境中的關係，認識成正比。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2.教師引導學生發現成正比的兩個對應數量相除，其商不變(比值相等)。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3.教師布題，學生利用成正比的關係解決生活中的問題。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4.教師布題，學生能判斷兩數量關係是否成正比。</w:t>
            </w:r>
          </w:p>
        </w:tc>
        <w:tc>
          <w:tcPr>
            <w:tcW w:w="850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141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康軒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3.回家作業</w:t>
            </w:r>
          </w:p>
        </w:tc>
        <w:tc>
          <w:tcPr>
            <w:tcW w:w="269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6-n-10 能理解正比的意義，並解決生活中的問題。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連結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C-R-1,</w:t>
            </w:r>
            <w:r w:rsidRPr="009D1678">
              <w:rPr>
                <w:rFonts w:asciiTheme="minorEastAsia" w:eastAsiaTheme="minorEastAsia" w:hAnsiTheme="minorEastAsia"/>
                <w:bCs/>
              </w:rPr>
              <w:t>C-T-2,C-T-4,C-S-3,C-S-4,C-C-1,C-C-2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【生涯發展】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1-2-1 認識有關自我的觀念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3-2-1 覺察如何解決問題及做決定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【性別平等教育】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1-3-6 學習獨立思考，不受性別影響。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2-3-2 學習兩性間的互動與合作。</w:t>
            </w:r>
          </w:p>
        </w:tc>
        <w:tc>
          <w:tcPr>
            <w:tcW w:w="113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D1678" w:rsidRPr="009262E2" w:rsidTr="009D1678">
        <w:tc>
          <w:tcPr>
            <w:tcW w:w="99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十四/11/26-12/03</w:t>
            </w:r>
          </w:p>
        </w:tc>
        <w:tc>
          <w:tcPr>
            <w:tcW w:w="184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七、成正比</w:t>
            </w:r>
          </w:p>
        </w:tc>
        <w:tc>
          <w:tcPr>
            <w:tcW w:w="226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【活動二】成正比的關係圖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1.教師布題學生觀察緞帶長度和價錢的關係表，回答問題。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2.教師指導學生畫出關係圖，並觀察關係圖的特性，並回答問題。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3.教師重新布題，學</w:t>
            </w: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生依據鐵絲的長度和重量的關係表，完成關係圖。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4.教師引導學生發現：成正比的兩個數量之關係圖中，點與點所連成的線是一條直線。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5.教師重新布題，學生能依據關係圖判斷兩數量是否成正比。</w:t>
            </w:r>
          </w:p>
        </w:tc>
        <w:tc>
          <w:tcPr>
            <w:tcW w:w="850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5</w:t>
            </w:r>
          </w:p>
        </w:tc>
        <w:tc>
          <w:tcPr>
            <w:tcW w:w="141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康軒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3.回家作業</w:t>
            </w:r>
          </w:p>
        </w:tc>
        <w:tc>
          <w:tcPr>
            <w:tcW w:w="269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6-n-10 能理解正比的意義，並解決生活中的問題。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連結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C-R-1,</w:t>
            </w:r>
            <w:r w:rsidRPr="009D1678">
              <w:rPr>
                <w:rFonts w:asciiTheme="minorEastAsia" w:eastAsiaTheme="minorEastAsia" w:hAnsiTheme="minorEastAsia"/>
                <w:bCs/>
              </w:rPr>
              <w:t>C-T-2,C-T-4,C-S-3,C-S-4,C-C-1,C-C-2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【生涯發展】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1-2-1 認識有關自我的觀念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3-2-1 覺察如何解決問題及做決定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【性別平等教育】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1-3-6 學習獨立思考，不受性別影響。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2-3-2 學習兩性間的互動與合作。</w:t>
            </w:r>
          </w:p>
        </w:tc>
        <w:tc>
          <w:tcPr>
            <w:tcW w:w="113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D1678" w:rsidRPr="009262E2" w:rsidTr="009D1678">
        <w:tc>
          <w:tcPr>
            <w:tcW w:w="99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十五/12/04-12/10</w:t>
            </w:r>
          </w:p>
        </w:tc>
        <w:tc>
          <w:tcPr>
            <w:tcW w:w="184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八、等量公理與應用</w:t>
            </w:r>
          </w:p>
        </w:tc>
        <w:tc>
          <w:tcPr>
            <w:tcW w:w="226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【活動一】天平上的數學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1.教師以課本情境布題，引導學生觀察天平，找出天平上不同物體重量之間的關係。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2.教師重新布題，引導學生觀察兩個天平上的物體之間的關係。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【活動二】等量公理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1.透過情境布題的討論，察覺和理解等式左右同加、減、乘、除一數時，等式仍然成立的概念。</w:t>
            </w:r>
          </w:p>
        </w:tc>
        <w:tc>
          <w:tcPr>
            <w:tcW w:w="850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141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康軒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3.回家作業</w:t>
            </w:r>
          </w:p>
        </w:tc>
        <w:tc>
          <w:tcPr>
            <w:tcW w:w="269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6-a-01 能理解等量公理。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連結：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/>
                <w:bCs/>
              </w:rPr>
              <w:t>C-R-1</w:t>
            </w:r>
            <w:r w:rsidRPr="009D1678">
              <w:rPr>
                <w:rFonts w:asciiTheme="minorEastAsia" w:eastAsiaTheme="minorEastAsia" w:hAnsiTheme="minorEastAsia" w:hint="eastAsia"/>
                <w:bCs/>
              </w:rPr>
              <w:t>C-R-2,</w:t>
            </w:r>
            <w:r w:rsidRPr="009D1678">
              <w:rPr>
                <w:rFonts w:asciiTheme="minorEastAsia" w:eastAsiaTheme="minorEastAsia" w:hAnsiTheme="minorEastAsia"/>
                <w:bCs/>
              </w:rPr>
              <w:t>,C-T-1,C-T-2,C-S-2,C-C-1,C-C-2,C-C-3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【人權教育】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1-3-3 瞭解平等、正義的原則，並能在生活中實踐。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3-3-1 欣賞多元文化中食衣住行育樂等不同的傳統與文化。</w:t>
            </w:r>
          </w:p>
        </w:tc>
        <w:tc>
          <w:tcPr>
            <w:tcW w:w="113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D1678" w:rsidRPr="009262E2" w:rsidTr="009D1678">
        <w:tc>
          <w:tcPr>
            <w:tcW w:w="99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十六/12/11-12/17</w:t>
            </w:r>
          </w:p>
        </w:tc>
        <w:tc>
          <w:tcPr>
            <w:tcW w:w="184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八、等量公理與應用</w:t>
            </w:r>
          </w:p>
        </w:tc>
        <w:tc>
          <w:tcPr>
            <w:tcW w:w="226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【活動三】列式與解題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1.透過情境的布題討論，利用等式左右同加、減、乘、除一數時，等式仍然成立的概念，解決生活情境中列出的分數單步驟的等式問題。</w:t>
            </w:r>
          </w:p>
        </w:tc>
        <w:tc>
          <w:tcPr>
            <w:tcW w:w="850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141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康軒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3.回家作業</w:t>
            </w:r>
          </w:p>
        </w:tc>
        <w:tc>
          <w:tcPr>
            <w:tcW w:w="269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6-a-02 能將分數單步驟的具體情境問題列成含有未知數符號的算式，並求解及驗算。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連結：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/>
                <w:bCs/>
              </w:rPr>
              <w:t>C-R-1</w:t>
            </w:r>
            <w:r w:rsidRPr="009D1678">
              <w:rPr>
                <w:rFonts w:asciiTheme="minorEastAsia" w:eastAsiaTheme="minorEastAsia" w:hAnsiTheme="minorEastAsia" w:hint="eastAsia"/>
                <w:bCs/>
              </w:rPr>
              <w:t>C-R-2,</w:t>
            </w:r>
            <w:r w:rsidRPr="009D1678">
              <w:rPr>
                <w:rFonts w:asciiTheme="minorEastAsia" w:eastAsiaTheme="minorEastAsia" w:hAnsiTheme="minorEastAsia"/>
                <w:bCs/>
              </w:rPr>
              <w:t>,C-T-1,C-T-2,C-S-2,C-C-1,C-C-2,C-C-3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【性別平等教育】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1-3-6 學習獨立思考，不受性別影響。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【人權教育】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1-3-3 瞭解平等、正義的原則，並能在生活中實踐。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【資訊教育】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4</w:t>
            </w:r>
            <w:r w:rsidRPr="009D1678">
              <w:rPr>
                <w:rFonts w:asciiTheme="minorEastAsia" w:eastAsiaTheme="minorEastAsia" w:hAnsiTheme="minorEastAsia"/>
              </w:rPr>
              <w:t>-3-</w:t>
            </w:r>
            <w:r w:rsidRPr="009D1678">
              <w:rPr>
                <w:rFonts w:asciiTheme="minorEastAsia" w:eastAsiaTheme="minorEastAsia" w:hAnsiTheme="minorEastAsia" w:hint="eastAsia"/>
              </w:rPr>
              <w:t>4能針對問題提出可行的解決方法。</w:t>
            </w:r>
          </w:p>
        </w:tc>
        <w:tc>
          <w:tcPr>
            <w:tcW w:w="113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D1678" w:rsidRPr="009262E2" w:rsidTr="009D1678">
        <w:tc>
          <w:tcPr>
            <w:tcW w:w="99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十七/12/18-12/24</w:t>
            </w:r>
          </w:p>
        </w:tc>
        <w:tc>
          <w:tcPr>
            <w:tcW w:w="184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九、圓面積</w:t>
            </w:r>
          </w:p>
        </w:tc>
        <w:tc>
          <w:tcPr>
            <w:tcW w:w="226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【活動一】非直線邊的平面區域面積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1.教師以課本情境布題，複習簡單圖形的面積公式。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2.教師口述布題，學生透過操作平方公分板點算，觀察和討論，進行非直線邊圖形的面積的估計。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3.教師繼續布題，學生畫出圓形，並透過操作平方公分板點算，觀察和討論，進行圓面積的估計。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【活動二】圓面積公式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1.教師口述布題，學生配合附件觀察、測量並說明，找出圓周長和直徑的關係。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2.教師口述布題，學生透過操作圓形的切割與拼湊，認識圓面積公式。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3.教師以課本情境口述布題，學生利用圓面積公式，根據圓的半徑或直徑，求算圓面積。</w:t>
            </w:r>
          </w:p>
        </w:tc>
        <w:tc>
          <w:tcPr>
            <w:tcW w:w="850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5</w:t>
            </w:r>
          </w:p>
        </w:tc>
        <w:tc>
          <w:tcPr>
            <w:tcW w:w="141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康軒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3.回家作業</w:t>
            </w:r>
          </w:p>
        </w:tc>
        <w:tc>
          <w:tcPr>
            <w:tcW w:w="269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6-n-14 能理解圓面積與圓周長的公式，並計算簡單扇形的面積。(同6-s-03)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6-s-01 能利用幾何形體的性質解決簡單的幾何問題。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6-s-03 能理解圓面積與圓周長的公式，並計算簡單扇形的面積。(同6-n-14)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6-a-03 能用符號表示常用的公式。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連結：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/>
                <w:bCs/>
              </w:rPr>
              <w:t>C-R-1,C-R-3,C-R-4,C-S-3,</w:t>
            </w:r>
            <w:r w:rsidRPr="009D1678">
              <w:rPr>
                <w:rFonts w:asciiTheme="minorEastAsia" w:eastAsiaTheme="minorEastAsia" w:hAnsiTheme="minorEastAsia"/>
                <w:bCs/>
              </w:rPr>
              <w:lastRenderedPageBreak/>
              <w:t>C-S-4,C-C-1,C-C-5,C-C-8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【環境教育】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3-2-1 了解生活中個人與環境的相互關係，並培養與自然環境相關的個人興趣、嗜好與責任。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1-3-3 接納他人所喜歡的食物。</w:t>
            </w:r>
          </w:p>
        </w:tc>
        <w:tc>
          <w:tcPr>
            <w:tcW w:w="113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D1678" w:rsidRPr="009262E2" w:rsidTr="009D1678">
        <w:tc>
          <w:tcPr>
            <w:tcW w:w="99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十八/12/25-12/31</w:t>
            </w:r>
          </w:p>
        </w:tc>
        <w:tc>
          <w:tcPr>
            <w:tcW w:w="184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九、圓面積</w:t>
            </w:r>
          </w:p>
        </w:tc>
        <w:tc>
          <w:tcPr>
            <w:tcW w:w="226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【活動三】圓面積公式的應用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1.教師以課本情境口述布題，學生根據扇形是幾分之幾圓，計算出簡單扇形的面積。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2.教師口述布題，學生配合附件，察覺複合圖形的組成，並計算面積。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3.教師繼續布題，學生透過觀察和討論，使用圓面積和圓</w:t>
            </w: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周長公式，算出複合圖形的面積。</w:t>
            </w:r>
          </w:p>
        </w:tc>
        <w:tc>
          <w:tcPr>
            <w:tcW w:w="850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5</w:t>
            </w:r>
          </w:p>
        </w:tc>
        <w:tc>
          <w:tcPr>
            <w:tcW w:w="141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康軒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3.回家作業</w:t>
            </w:r>
          </w:p>
        </w:tc>
        <w:tc>
          <w:tcPr>
            <w:tcW w:w="269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6-n-14 能理解圓面積與圓周長的公式，並計算簡單扇形的面積。(同6-s-03)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6-s-01 能利用幾何形體的性質解決簡單的幾何問題。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6-s-03 能理解圓面積與圓周長的公式，並計算簡單扇形的面積。(同6-n-14)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6-a-03 能用符號表示常用的公式。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連結：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/>
                <w:bCs/>
              </w:rPr>
              <w:lastRenderedPageBreak/>
              <w:t>C-R-1,C-R-3,C-R-4,C-S-3,C-S-4,C-C-1,C-C-5,C-C-8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【性別平等教育】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1-3-6 學習獨立思考，不受性別影響。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3-3-3 從事與欣賞美化生活的藝術造型活動。</w:t>
            </w:r>
          </w:p>
        </w:tc>
        <w:tc>
          <w:tcPr>
            <w:tcW w:w="113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D1678" w:rsidRPr="009262E2" w:rsidTr="009D1678">
        <w:tc>
          <w:tcPr>
            <w:tcW w:w="99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十九/1/01-1/07</w:t>
            </w:r>
          </w:p>
        </w:tc>
        <w:tc>
          <w:tcPr>
            <w:tcW w:w="184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十、縮圖、放大圖與比例尺</w:t>
            </w:r>
          </w:p>
        </w:tc>
        <w:tc>
          <w:tcPr>
            <w:tcW w:w="226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【活動一】放大圖和縮圖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1.教師揭示課本情境掛圖，並口述布題，學生透過觀察與討論，經驗圖象的放大與縮小。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2.教師說明放大圖和縮圖的意義。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3.教師以課本情境口述布題，學生找出原圖和縮圖或放大圖的對應點、對應邊和對應角。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4.教師繼續布題，學生透過測量，知道原圖和縮圖或放大圖的每一組對應邊的長度比都相等；原圖和縮圖或放大圖的每一組對應角都相等。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【活動二】繪製放大圖和縮圖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1.教師口述布題，學生在方格紙上畫出簡單圖形的放大</w:t>
            </w: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圖，並知道原圖和放大圖間面積的關係。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2.教師繼續口述布題，學生在方格紙上畫出簡單圖形的縮圖，並知道原圖和縮圖間面積的關係。</w:t>
            </w:r>
          </w:p>
        </w:tc>
        <w:tc>
          <w:tcPr>
            <w:tcW w:w="850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5</w:t>
            </w:r>
          </w:p>
        </w:tc>
        <w:tc>
          <w:tcPr>
            <w:tcW w:w="141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康軒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3.回家作業</w:t>
            </w:r>
          </w:p>
        </w:tc>
        <w:tc>
          <w:tcPr>
            <w:tcW w:w="269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6-s-02 能認識平面圖形放大、縮小對長度、角度與面積的影響，並認識比例尺。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連結：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/>
              </w:rPr>
              <w:t>C-R-1,C-T-2,C-T-4,C-S-3,C-S-4,C-C-1,C-C-2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【性別平等教育】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1-3-6 學習獨立思考，不受性別影響。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【生涯發展教育】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3-2-1 覺察如何解決問題及做決定。</w:t>
            </w:r>
          </w:p>
        </w:tc>
        <w:tc>
          <w:tcPr>
            <w:tcW w:w="113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D1678" w:rsidRPr="009262E2" w:rsidTr="009D1678">
        <w:tc>
          <w:tcPr>
            <w:tcW w:w="99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二十/1/08-1/14</w:t>
            </w:r>
          </w:p>
        </w:tc>
        <w:tc>
          <w:tcPr>
            <w:tcW w:w="1843" w:type="dxa"/>
            <w:vAlign w:val="center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十、縮圖、放大圖與比例尺</w:t>
            </w:r>
          </w:p>
        </w:tc>
        <w:tc>
          <w:tcPr>
            <w:tcW w:w="226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【活動三】比例尺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1.教師揭示課本情境掛圖，並口述布題，學生測量並解題，教師說明縮圖上的長度和實際長度的比或比值，叫作比例尺。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2.教師口述布題，學生根據比例尺，知道縮圖上的長度和實際長度的換算方法。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3.教師繼續以課本情境布題利用比例尺的意義，求出物體的實際長度或面積。</w:t>
            </w:r>
          </w:p>
        </w:tc>
        <w:tc>
          <w:tcPr>
            <w:tcW w:w="850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1418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康軒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3.回家作業</w:t>
            </w:r>
          </w:p>
        </w:tc>
        <w:tc>
          <w:tcPr>
            <w:tcW w:w="269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6-s-02 能認識平面圖形放大、縮小對長度、角度與面積的影響，並認識比例尺。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連結：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/>
              </w:rPr>
              <w:t>C-R-1,C-T-2,C-T-4,C-S-3,C-S-4,C-C-1,C-C-2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【期末評量週】</w:t>
            </w:r>
          </w:p>
        </w:tc>
        <w:tc>
          <w:tcPr>
            <w:tcW w:w="1842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【生涯發展教育】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1-3-1 探索自我的興趣、性向、價值觀及人格特質。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【性別平等教育】</w:t>
            </w:r>
          </w:p>
          <w:p w:rsidR="009D1678" w:rsidRPr="009D1678" w:rsidRDefault="009D1678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1-3-6 學習獨立思考，不受性別影響。</w:t>
            </w:r>
          </w:p>
        </w:tc>
        <w:tc>
          <w:tcPr>
            <w:tcW w:w="1134" w:type="dxa"/>
          </w:tcPr>
          <w:p w:rsidR="009D1678" w:rsidRPr="009D1678" w:rsidRDefault="009D1678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4325A" w:rsidRPr="009262E2" w:rsidTr="009D1678">
        <w:tc>
          <w:tcPr>
            <w:tcW w:w="993" w:type="dxa"/>
            <w:vAlign w:val="center"/>
          </w:tcPr>
          <w:p w:rsidR="0034325A" w:rsidRPr="009D1678" w:rsidRDefault="0034325A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廿</w:t>
            </w:r>
            <w:proofErr w:type="gramStart"/>
            <w:r w:rsidRPr="009D1678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</w:p>
          <w:p w:rsidR="0034325A" w:rsidRPr="009D1678" w:rsidRDefault="0034325A" w:rsidP="009D1678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/1/15-1/19</w:t>
            </w:r>
          </w:p>
        </w:tc>
        <w:tc>
          <w:tcPr>
            <w:tcW w:w="1843" w:type="dxa"/>
            <w:vAlign w:val="center"/>
          </w:tcPr>
          <w:p w:rsidR="0034325A" w:rsidRPr="009D1678" w:rsidRDefault="0034325A" w:rsidP="009A4B76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十、縮圖、放大圖與比例尺</w:t>
            </w:r>
          </w:p>
        </w:tc>
        <w:tc>
          <w:tcPr>
            <w:tcW w:w="2268" w:type="dxa"/>
          </w:tcPr>
          <w:p w:rsidR="0034325A" w:rsidRPr="009D1678" w:rsidRDefault="0034325A" w:rsidP="009A4B76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【活動三】比例尺</w:t>
            </w:r>
          </w:p>
          <w:p w:rsidR="0034325A" w:rsidRPr="009D1678" w:rsidRDefault="0034325A" w:rsidP="009A4B76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1.教師揭示課本情境掛圖，並</w:t>
            </w:r>
            <w:proofErr w:type="gramStart"/>
            <w:r w:rsidRPr="009D1678">
              <w:rPr>
                <w:rFonts w:asciiTheme="minorEastAsia" w:eastAsiaTheme="minorEastAsia" w:hAnsiTheme="minorEastAsia" w:hint="eastAsia"/>
              </w:rPr>
              <w:t>口述布題</w:t>
            </w:r>
            <w:proofErr w:type="gramEnd"/>
            <w:r w:rsidRPr="009D1678">
              <w:rPr>
                <w:rFonts w:asciiTheme="minorEastAsia" w:eastAsiaTheme="minorEastAsia" w:hAnsiTheme="minorEastAsia" w:hint="eastAsia"/>
              </w:rPr>
              <w:t>，學生測量並解題，教師說明縮圖上的長度和實際長度</w:t>
            </w: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的比或比值，叫作比例尺。</w:t>
            </w:r>
          </w:p>
          <w:p w:rsidR="0034325A" w:rsidRPr="009D1678" w:rsidRDefault="0034325A" w:rsidP="009A4B76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2.教師</w:t>
            </w:r>
            <w:proofErr w:type="gramStart"/>
            <w:r w:rsidRPr="009D1678">
              <w:rPr>
                <w:rFonts w:asciiTheme="minorEastAsia" w:eastAsiaTheme="minorEastAsia" w:hAnsiTheme="minorEastAsia" w:hint="eastAsia"/>
              </w:rPr>
              <w:t>口述布題</w:t>
            </w:r>
            <w:proofErr w:type="gramEnd"/>
            <w:r w:rsidRPr="009D1678">
              <w:rPr>
                <w:rFonts w:asciiTheme="minorEastAsia" w:eastAsiaTheme="minorEastAsia" w:hAnsiTheme="minorEastAsia" w:hint="eastAsia"/>
              </w:rPr>
              <w:t>，學生根據比例尺，知道縮圖上的長度和實際長度的換算方法。</w:t>
            </w:r>
          </w:p>
          <w:p w:rsidR="0034325A" w:rsidRPr="009D1678" w:rsidRDefault="0034325A" w:rsidP="009A4B76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3.教師繼續以課本</w:t>
            </w:r>
            <w:proofErr w:type="gramStart"/>
            <w:r w:rsidRPr="009D1678">
              <w:rPr>
                <w:rFonts w:asciiTheme="minorEastAsia" w:eastAsiaTheme="minorEastAsia" w:hAnsiTheme="minorEastAsia" w:hint="eastAsia"/>
              </w:rPr>
              <w:t>情境布題利用</w:t>
            </w:r>
            <w:proofErr w:type="gramEnd"/>
            <w:r w:rsidRPr="009D1678">
              <w:rPr>
                <w:rFonts w:asciiTheme="minorEastAsia" w:eastAsiaTheme="minorEastAsia" w:hAnsiTheme="minorEastAsia" w:hint="eastAsia"/>
              </w:rPr>
              <w:t>比例尺的意義，求出物體的實際長度或面積。</w:t>
            </w:r>
          </w:p>
        </w:tc>
        <w:tc>
          <w:tcPr>
            <w:tcW w:w="850" w:type="dxa"/>
          </w:tcPr>
          <w:p w:rsidR="0034325A" w:rsidRPr="009D1678" w:rsidRDefault="0034325A" w:rsidP="009A4B76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5</w:t>
            </w:r>
          </w:p>
        </w:tc>
        <w:tc>
          <w:tcPr>
            <w:tcW w:w="1418" w:type="dxa"/>
          </w:tcPr>
          <w:p w:rsidR="0034325A" w:rsidRPr="009D1678" w:rsidRDefault="0034325A" w:rsidP="009A4B76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康軒</w:t>
            </w:r>
          </w:p>
        </w:tc>
        <w:tc>
          <w:tcPr>
            <w:tcW w:w="1842" w:type="dxa"/>
          </w:tcPr>
          <w:p w:rsidR="0034325A" w:rsidRPr="009D1678" w:rsidRDefault="0034325A" w:rsidP="009A4B76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1.紙筆測驗</w:t>
            </w:r>
          </w:p>
          <w:p w:rsidR="0034325A" w:rsidRPr="009D1678" w:rsidRDefault="0034325A" w:rsidP="009A4B76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2.互相討論</w:t>
            </w:r>
          </w:p>
          <w:p w:rsidR="0034325A" w:rsidRPr="009D1678" w:rsidRDefault="0034325A" w:rsidP="009A4B76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3.回家作業</w:t>
            </w:r>
          </w:p>
        </w:tc>
        <w:tc>
          <w:tcPr>
            <w:tcW w:w="2694" w:type="dxa"/>
          </w:tcPr>
          <w:p w:rsidR="0034325A" w:rsidRPr="009D1678" w:rsidRDefault="0034325A" w:rsidP="009A4B76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  <w:bCs/>
              </w:rPr>
              <w:t>6-s-02 能認識平面圖形放大、縮小對長度、角度與面積的影響，並認識比例尺。</w:t>
            </w:r>
          </w:p>
          <w:p w:rsidR="0034325A" w:rsidRPr="009D1678" w:rsidRDefault="0034325A" w:rsidP="009A4B76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連結：</w:t>
            </w:r>
          </w:p>
          <w:p w:rsidR="0034325A" w:rsidRPr="009D1678" w:rsidRDefault="0034325A" w:rsidP="009A4B76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/>
              </w:rPr>
              <w:t>C-R-1,C-T-2,C-T-4,C-S-3,</w:t>
            </w:r>
            <w:r w:rsidRPr="009D1678">
              <w:rPr>
                <w:rFonts w:asciiTheme="minorEastAsia" w:eastAsiaTheme="minorEastAsia" w:hAnsiTheme="minorEastAsia"/>
              </w:rPr>
              <w:lastRenderedPageBreak/>
              <w:t>C-S-4,C-C-1,C-C-2</w:t>
            </w:r>
          </w:p>
          <w:p w:rsidR="0034325A" w:rsidRPr="009D1678" w:rsidRDefault="0034325A" w:rsidP="009A4B76">
            <w:pPr>
              <w:rPr>
                <w:rFonts w:asciiTheme="minorEastAsia" w:eastAsiaTheme="minorEastAsia" w:hAnsiTheme="minorEastAsia"/>
                <w:bCs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【期末評量週】</w:t>
            </w:r>
          </w:p>
        </w:tc>
        <w:tc>
          <w:tcPr>
            <w:tcW w:w="1842" w:type="dxa"/>
          </w:tcPr>
          <w:p w:rsidR="0034325A" w:rsidRPr="009D1678" w:rsidRDefault="0034325A" w:rsidP="009A4B76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【生涯發展教育】</w:t>
            </w:r>
          </w:p>
          <w:p w:rsidR="0034325A" w:rsidRPr="009D1678" w:rsidRDefault="0034325A" w:rsidP="009A4B76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1-3-1 探索自我的興趣、性向、價值觀及人格特質。</w:t>
            </w:r>
          </w:p>
          <w:p w:rsidR="0034325A" w:rsidRPr="009D1678" w:rsidRDefault="0034325A" w:rsidP="009A4B76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lastRenderedPageBreak/>
              <w:t>【性別平等教育】</w:t>
            </w:r>
          </w:p>
          <w:p w:rsidR="0034325A" w:rsidRPr="009D1678" w:rsidRDefault="0034325A" w:rsidP="009A4B76">
            <w:pPr>
              <w:rPr>
                <w:rFonts w:asciiTheme="minorEastAsia" w:eastAsiaTheme="minorEastAsia" w:hAnsiTheme="minorEastAsia"/>
              </w:rPr>
            </w:pPr>
            <w:r w:rsidRPr="009D1678">
              <w:rPr>
                <w:rFonts w:asciiTheme="minorEastAsia" w:eastAsiaTheme="minorEastAsia" w:hAnsiTheme="minorEastAsia" w:hint="eastAsia"/>
              </w:rPr>
              <w:t>1-3-6 學習獨立思考，不受性別影響。</w:t>
            </w:r>
          </w:p>
        </w:tc>
        <w:tc>
          <w:tcPr>
            <w:tcW w:w="1134" w:type="dxa"/>
          </w:tcPr>
          <w:p w:rsidR="0034325A" w:rsidRPr="009D1678" w:rsidRDefault="0034325A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</w:tbl>
    <w:p w:rsidR="00950FB3" w:rsidRPr="00CF45D3" w:rsidRDefault="00950FB3" w:rsidP="0034325A">
      <w:pPr>
        <w:spacing w:afterLines="100" w:line="400" w:lineRule="exact"/>
        <w:ind w:left="425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FB0A6B" w:rsidRPr="00CF45D3" w:rsidRDefault="00FB0A6B" w:rsidP="0058754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sectPr w:rsidR="00FB0A6B" w:rsidRPr="00CF45D3" w:rsidSect="00F37B07">
      <w:pgSz w:w="16838" w:h="11906" w:orient="landscape"/>
      <w:pgMar w:top="567" w:right="1021" w:bottom="567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DE2" w:rsidRDefault="00E22DE2" w:rsidP="00A70AA0">
      <w:r>
        <w:separator/>
      </w:r>
    </w:p>
  </w:endnote>
  <w:endnote w:type="continuationSeparator" w:id="0">
    <w:p w:rsidR="00E22DE2" w:rsidRDefault="00E22DE2" w:rsidP="00A70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DE2" w:rsidRDefault="00E22DE2" w:rsidP="00A70AA0">
      <w:r>
        <w:separator/>
      </w:r>
    </w:p>
  </w:footnote>
  <w:footnote w:type="continuationSeparator" w:id="0">
    <w:p w:rsidR="00E22DE2" w:rsidRDefault="00E22DE2" w:rsidP="00A70A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24163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082073AC"/>
    <w:multiLevelType w:val="multilevel"/>
    <w:tmpl w:val="9B4A0DA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5207258D"/>
    <w:multiLevelType w:val="hybridMultilevel"/>
    <w:tmpl w:val="82EE49C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568A4504"/>
    <w:multiLevelType w:val="hybridMultilevel"/>
    <w:tmpl w:val="77241048"/>
    <w:lvl w:ilvl="0" w:tplc="8CA05878">
      <w:start w:val="1"/>
      <w:numFmt w:val="taiwaneseCountingThousand"/>
      <w:lvlText w:val="﹙%1﹚"/>
      <w:lvlJc w:val="left"/>
      <w:pPr>
        <w:tabs>
          <w:tab w:val="num" w:pos="1760"/>
        </w:tabs>
        <w:ind w:left="1760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5"/>
        </w:tabs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5"/>
        </w:tabs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5"/>
        </w:tabs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5"/>
        </w:tabs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5"/>
        </w:tabs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5"/>
        </w:tabs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5"/>
        </w:tabs>
        <w:ind w:left="5225" w:hanging="480"/>
      </w:pPr>
    </w:lvl>
  </w:abstractNum>
  <w:abstractNum w:abstractNumId="4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49F0"/>
    <w:rsid w:val="00006A26"/>
    <w:rsid w:val="000904D2"/>
    <w:rsid w:val="0018487C"/>
    <w:rsid w:val="00206E4F"/>
    <w:rsid w:val="00261223"/>
    <w:rsid w:val="002B3BFE"/>
    <w:rsid w:val="0034325A"/>
    <w:rsid w:val="003C6B6B"/>
    <w:rsid w:val="003D3EDF"/>
    <w:rsid w:val="003D74A8"/>
    <w:rsid w:val="004C6040"/>
    <w:rsid w:val="004E4D55"/>
    <w:rsid w:val="00502F74"/>
    <w:rsid w:val="00551F5B"/>
    <w:rsid w:val="005549F0"/>
    <w:rsid w:val="00557BB6"/>
    <w:rsid w:val="005607BF"/>
    <w:rsid w:val="00565587"/>
    <w:rsid w:val="00587543"/>
    <w:rsid w:val="00604816"/>
    <w:rsid w:val="0061542C"/>
    <w:rsid w:val="00680D57"/>
    <w:rsid w:val="008256AE"/>
    <w:rsid w:val="00884149"/>
    <w:rsid w:val="008C5C3D"/>
    <w:rsid w:val="008F753D"/>
    <w:rsid w:val="00900A9D"/>
    <w:rsid w:val="00950FB3"/>
    <w:rsid w:val="00965A56"/>
    <w:rsid w:val="00974DD9"/>
    <w:rsid w:val="009D1678"/>
    <w:rsid w:val="009E7776"/>
    <w:rsid w:val="00A26F36"/>
    <w:rsid w:val="00A461D1"/>
    <w:rsid w:val="00A636C0"/>
    <w:rsid w:val="00A70AA0"/>
    <w:rsid w:val="00A8071E"/>
    <w:rsid w:val="00A97F5B"/>
    <w:rsid w:val="00AC65C7"/>
    <w:rsid w:val="00B93548"/>
    <w:rsid w:val="00C203CD"/>
    <w:rsid w:val="00C67A05"/>
    <w:rsid w:val="00CE4B1E"/>
    <w:rsid w:val="00CF45D3"/>
    <w:rsid w:val="00D2019E"/>
    <w:rsid w:val="00D50968"/>
    <w:rsid w:val="00DB4DC3"/>
    <w:rsid w:val="00DD3DD4"/>
    <w:rsid w:val="00E22DE2"/>
    <w:rsid w:val="00ED30CC"/>
    <w:rsid w:val="00F31E59"/>
    <w:rsid w:val="00F37B07"/>
    <w:rsid w:val="00F640A4"/>
    <w:rsid w:val="00F93468"/>
    <w:rsid w:val="00FB0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6E4F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標題文字"/>
    <w:basedOn w:val="a"/>
    <w:rsid w:val="00565587"/>
    <w:pPr>
      <w:jc w:val="center"/>
    </w:pPr>
    <w:rPr>
      <w:rFonts w:ascii="華康中黑體" w:eastAsia="華康中黑體"/>
      <w:sz w:val="28"/>
      <w:szCs w:val="20"/>
    </w:rPr>
  </w:style>
  <w:style w:type="paragraph" w:styleId="a3">
    <w:name w:val="Plain Text"/>
    <w:basedOn w:val="a"/>
    <w:rsid w:val="00C67A05"/>
    <w:rPr>
      <w:rFonts w:ascii="細明體" w:eastAsia="細明體" w:hAnsi="Courier New"/>
      <w:szCs w:val="20"/>
    </w:rPr>
  </w:style>
  <w:style w:type="paragraph" w:styleId="a4">
    <w:name w:val="header"/>
    <w:basedOn w:val="a"/>
    <w:link w:val="a5"/>
    <w:rsid w:val="00A70A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A70AA0"/>
    <w:rPr>
      <w:kern w:val="2"/>
    </w:rPr>
  </w:style>
  <w:style w:type="paragraph" w:styleId="a6">
    <w:name w:val="footer"/>
    <w:basedOn w:val="a"/>
    <w:link w:val="a7"/>
    <w:rsid w:val="00A70A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A70AA0"/>
    <w:rPr>
      <w:kern w:val="2"/>
    </w:rPr>
  </w:style>
  <w:style w:type="paragraph" w:styleId="a8">
    <w:name w:val="Note Heading"/>
    <w:basedOn w:val="a"/>
    <w:next w:val="a"/>
    <w:link w:val="a9"/>
    <w:rsid w:val="00950FB3"/>
    <w:pPr>
      <w:jc w:val="center"/>
    </w:pPr>
    <w:rPr>
      <w:rFonts w:ascii="標楷體" w:eastAsia="標楷體" w:hAnsi="標楷體"/>
    </w:rPr>
  </w:style>
  <w:style w:type="character" w:customStyle="1" w:styleId="a9">
    <w:name w:val="註釋標題 字元"/>
    <w:basedOn w:val="a0"/>
    <w:link w:val="a8"/>
    <w:rsid w:val="00950FB3"/>
    <w:rPr>
      <w:rFonts w:ascii="標楷體" w:eastAsia="標楷體" w:hAnsi="標楷體"/>
      <w:kern w:val="2"/>
      <w:sz w:val="24"/>
      <w:szCs w:val="24"/>
    </w:rPr>
  </w:style>
  <w:style w:type="paragraph" w:styleId="aa">
    <w:name w:val="Closing"/>
    <w:basedOn w:val="a"/>
    <w:link w:val="ab"/>
    <w:rsid w:val="00950FB3"/>
    <w:pPr>
      <w:ind w:leftChars="1800" w:left="100"/>
    </w:pPr>
    <w:rPr>
      <w:rFonts w:ascii="標楷體" w:eastAsia="標楷體" w:hAnsi="標楷體"/>
    </w:rPr>
  </w:style>
  <w:style w:type="character" w:customStyle="1" w:styleId="ab">
    <w:name w:val="結語 字元"/>
    <w:basedOn w:val="a0"/>
    <w:link w:val="aa"/>
    <w:rsid w:val="00950FB3"/>
    <w:rPr>
      <w:rFonts w:ascii="標楷體" w:eastAsia="標楷體" w:hAnsi="標楷體"/>
      <w:kern w:val="2"/>
      <w:sz w:val="24"/>
      <w:szCs w:val="24"/>
    </w:rPr>
  </w:style>
  <w:style w:type="paragraph" w:customStyle="1" w:styleId="4123">
    <w:name w:val="4.【教學目標】內文字（1.2.3.）"/>
    <w:basedOn w:val="a3"/>
    <w:rsid w:val="009D1678"/>
    <w:pPr>
      <w:ind w:left="57" w:right="57"/>
    </w:pPr>
    <w:rPr>
      <w:rFonts w:ascii="新細明體" w:eastAsia="新細明體" w:hAnsi="新細明體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9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1515</Words>
  <Characters>8640</Characters>
  <Application>Microsoft Office Word</Application>
  <DocSecurity>0</DocSecurity>
  <Lines>72</Lines>
  <Paragraphs>20</Paragraphs>
  <ScaleCrop>false</ScaleCrop>
  <Company>C.M.T</Company>
  <LinksUpToDate>false</LinksUpToDate>
  <CharactersWithSpaces>10135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﹙表11﹚學習領域課程計畫</dc:title>
  <dc:creator>sips</dc:creator>
  <cp:lastModifiedBy>user</cp:lastModifiedBy>
  <cp:revision>3</cp:revision>
  <cp:lastPrinted>2009-01-07T09:26:00Z</cp:lastPrinted>
  <dcterms:created xsi:type="dcterms:W3CDTF">2016-06-20T05:10:00Z</dcterms:created>
  <dcterms:modified xsi:type="dcterms:W3CDTF">2016-09-19T04:10:00Z</dcterms:modified>
</cp:coreProperties>
</file>